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CB0" w:rsidRPr="001F26E8" w:rsidRDefault="001F26E8" w:rsidP="001F26E8">
      <w:pPr>
        <w:pStyle w:val="Title"/>
        <w:jc w:val="left"/>
        <w:rPr>
          <w:rFonts w:ascii="Calibri" w:eastAsia="Times New Roman" w:hAnsi="Calibri" w:cs="Times New Roman"/>
          <w:b/>
          <w:sz w:val="36"/>
        </w:rPr>
      </w:pPr>
      <w:bookmarkStart w:id="0" w:name="_GoBack"/>
      <w:bookmarkEnd w:id="0"/>
      <w:r w:rsidRPr="001F26E8">
        <w:rPr>
          <w:rFonts w:ascii="Calibri" w:hAnsi="Calibri"/>
          <w:b/>
          <w:sz w:val="36"/>
        </w:rPr>
        <w:t xml:space="preserve">Anthony Burgess: The colonial </w:t>
      </w:r>
      <w:proofErr w:type="spellStart"/>
      <w:r w:rsidRPr="001F26E8">
        <w:rPr>
          <w:rFonts w:ascii="Calibri" w:hAnsi="Calibri"/>
          <w:b/>
          <w:sz w:val="36"/>
        </w:rPr>
        <w:t>postcolonialist</w:t>
      </w:r>
      <w:proofErr w:type="spellEnd"/>
      <w:r w:rsidRPr="001F26E8">
        <w:rPr>
          <w:rFonts w:ascii="Calibri" w:hAnsi="Calibri"/>
          <w:b/>
          <w:sz w:val="36"/>
        </w:rPr>
        <w:t>?</w:t>
      </w:r>
    </w:p>
    <w:p w:rsidR="00BB2CB0" w:rsidRPr="001F26E8" w:rsidRDefault="001F26E8">
      <w:pPr>
        <w:pStyle w:val="BodyAA"/>
        <w:rPr>
          <w:rFonts w:ascii="Calibri" w:hAnsi="Calibri"/>
        </w:rPr>
      </w:pPr>
      <w:r w:rsidRPr="001F26E8">
        <w:rPr>
          <w:rFonts w:ascii="Calibri" w:hAnsi="Calibri"/>
        </w:rPr>
        <w:t>This essay will consider whether Anthony Burgess</w:t>
      </w:r>
      <w:r w:rsidRPr="001F26E8">
        <w:rPr>
          <w:rFonts w:ascii="Calibri" w:hAnsi="Calibri"/>
        </w:rPr>
        <w:t>’</w:t>
      </w:r>
      <w:r w:rsidRPr="001F26E8">
        <w:rPr>
          <w:rFonts w:ascii="Calibri" w:hAnsi="Calibri"/>
        </w:rPr>
        <w:t xml:space="preserve">s novels, </w:t>
      </w:r>
      <w:r w:rsidRPr="001F26E8">
        <w:rPr>
          <w:rFonts w:ascii="Calibri" w:hAnsi="Calibri"/>
          <w:i/>
          <w:iCs/>
        </w:rPr>
        <w:t>Time for a Tiger</w:t>
      </w:r>
      <w:r w:rsidRPr="001F26E8">
        <w:rPr>
          <w:rFonts w:ascii="Calibri" w:hAnsi="Calibri"/>
        </w:rPr>
        <w:t xml:space="preserve"> (1956), </w:t>
      </w:r>
      <w:r w:rsidRPr="001F26E8">
        <w:rPr>
          <w:rFonts w:ascii="Calibri" w:hAnsi="Calibri"/>
          <w:i/>
          <w:iCs/>
        </w:rPr>
        <w:t>The Enemy in the Blanket</w:t>
      </w:r>
      <w:r w:rsidRPr="001F26E8">
        <w:rPr>
          <w:rFonts w:ascii="Calibri" w:hAnsi="Calibri"/>
        </w:rPr>
        <w:t xml:space="preserve"> (1958), and </w:t>
      </w:r>
      <w:r w:rsidRPr="001F26E8">
        <w:rPr>
          <w:rFonts w:ascii="Calibri" w:hAnsi="Calibri"/>
          <w:i/>
          <w:iCs/>
        </w:rPr>
        <w:t>Beds in the East</w:t>
      </w:r>
      <w:r w:rsidRPr="001F26E8">
        <w:rPr>
          <w:rFonts w:ascii="Calibri" w:hAnsi="Calibri"/>
        </w:rPr>
        <w:t xml:space="preserve"> (1959) -- later published together as </w:t>
      </w:r>
      <w:r w:rsidRPr="001F26E8">
        <w:rPr>
          <w:rFonts w:ascii="Calibri" w:hAnsi="Calibri"/>
          <w:i/>
          <w:iCs/>
        </w:rPr>
        <w:t>The Long Day Wanes</w:t>
      </w:r>
      <w:r w:rsidRPr="001F26E8">
        <w:rPr>
          <w:rFonts w:ascii="Calibri" w:hAnsi="Calibri"/>
        </w:rPr>
        <w:t xml:space="preserve">: </w:t>
      </w:r>
      <w:r w:rsidRPr="001F26E8">
        <w:rPr>
          <w:rFonts w:ascii="Calibri" w:hAnsi="Calibri"/>
          <w:i/>
          <w:iCs/>
        </w:rPr>
        <w:t>The Malayan Trilogy</w:t>
      </w:r>
      <w:r w:rsidRPr="001F26E8">
        <w:rPr>
          <w:rFonts w:ascii="Calibri" w:hAnsi="Calibri"/>
        </w:rPr>
        <w:t xml:space="preserve"> (1964) (hereafter collectively known as </w:t>
      </w:r>
      <w:r w:rsidRPr="001F26E8">
        <w:rPr>
          <w:rFonts w:ascii="Calibri" w:hAnsi="Calibri"/>
          <w:i/>
          <w:iCs/>
        </w:rPr>
        <w:t>The Malayan Trilogy</w:t>
      </w:r>
      <w:r w:rsidRPr="001F26E8">
        <w:rPr>
          <w:rFonts w:ascii="Calibri" w:hAnsi="Calibri"/>
        </w:rPr>
        <w:t>) -- are texts that sit at the intersection between colonial and postcolonial discourses. It will first consider the texts as colonial discourses imbued with the weight of Europ</w:t>
      </w:r>
      <w:r w:rsidRPr="001F26E8">
        <w:rPr>
          <w:rFonts w:ascii="Calibri" w:hAnsi="Calibri"/>
        </w:rPr>
        <w:t>ean writers</w:t>
      </w:r>
      <w:r w:rsidRPr="001F26E8">
        <w:rPr>
          <w:rFonts w:ascii="Calibri" w:hAnsi="Calibri"/>
        </w:rPr>
        <w:t>’</w:t>
      </w:r>
      <w:r w:rsidRPr="001F26E8">
        <w:rPr>
          <w:rFonts w:ascii="Calibri" w:hAnsi="Calibri"/>
        </w:rPr>
        <w:t xml:space="preserve"> biases brought about by arcane cultural, political, scientific, and literary attitudes towards their </w:t>
      </w:r>
      <w:proofErr w:type="spellStart"/>
      <w:r w:rsidRPr="001F26E8">
        <w:rPr>
          <w:rFonts w:ascii="Calibri" w:hAnsi="Calibri"/>
        </w:rPr>
        <w:t>colonised</w:t>
      </w:r>
      <w:proofErr w:type="spellEnd"/>
      <w:r w:rsidRPr="001F26E8">
        <w:rPr>
          <w:rFonts w:ascii="Calibri" w:hAnsi="Calibri"/>
        </w:rPr>
        <w:t xml:space="preserve"> characters and countries. It will do so by investigating Burgess</w:t>
      </w:r>
      <w:r w:rsidRPr="001F26E8">
        <w:rPr>
          <w:rFonts w:ascii="Calibri" w:hAnsi="Calibri"/>
        </w:rPr>
        <w:t>’</w:t>
      </w:r>
      <w:r w:rsidRPr="001F26E8">
        <w:rPr>
          <w:rFonts w:ascii="Calibri" w:hAnsi="Calibri"/>
        </w:rPr>
        <w:t>s use of realism to capture the effect of the British presence in 1</w:t>
      </w:r>
      <w:r w:rsidRPr="001F26E8">
        <w:rPr>
          <w:rFonts w:ascii="Calibri" w:hAnsi="Calibri"/>
        </w:rPr>
        <w:t xml:space="preserve">950s Malaya and by comparing the themes and </w:t>
      </w:r>
      <w:proofErr w:type="spellStart"/>
      <w:r w:rsidRPr="001F26E8">
        <w:rPr>
          <w:rFonts w:ascii="Calibri" w:hAnsi="Calibri"/>
        </w:rPr>
        <w:t>characterisation</w:t>
      </w:r>
      <w:proofErr w:type="spellEnd"/>
      <w:r w:rsidRPr="001F26E8">
        <w:rPr>
          <w:rFonts w:ascii="Calibri" w:hAnsi="Calibri"/>
        </w:rPr>
        <w:t xml:space="preserve"> of </w:t>
      </w:r>
      <w:r w:rsidRPr="001F26E8">
        <w:rPr>
          <w:rFonts w:ascii="Calibri" w:hAnsi="Calibri"/>
          <w:i/>
          <w:iCs/>
        </w:rPr>
        <w:t>The Malayan Trilogy</w:t>
      </w:r>
      <w:r w:rsidRPr="001F26E8">
        <w:rPr>
          <w:rFonts w:ascii="Calibri" w:hAnsi="Calibri"/>
        </w:rPr>
        <w:t xml:space="preserve"> with a selection of texts and authors influential to Burgess at this stage of his writing career, notably Graham Greene</w:t>
      </w:r>
      <w:r w:rsidRPr="001F26E8">
        <w:rPr>
          <w:rFonts w:ascii="Calibri" w:hAnsi="Calibri"/>
        </w:rPr>
        <w:t>’</w:t>
      </w:r>
      <w:r w:rsidRPr="001F26E8">
        <w:rPr>
          <w:rFonts w:ascii="Calibri" w:hAnsi="Calibri"/>
        </w:rPr>
        <w:t xml:space="preserve">s </w:t>
      </w:r>
      <w:r w:rsidRPr="001F26E8">
        <w:rPr>
          <w:rFonts w:ascii="Calibri" w:hAnsi="Calibri"/>
          <w:i/>
          <w:iCs/>
        </w:rPr>
        <w:t xml:space="preserve">The Heart of the Matter (1948). </w:t>
      </w:r>
      <w:r w:rsidRPr="001F26E8">
        <w:rPr>
          <w:rFonts w:ascii="Calibri" w:hAnsi="Calibri"/>
        </w:rPr>
        <w:t>The second part of</w:t>
      </w:r>
      <w:r w:rsidRPr="001F26E8">
        <w:rPr>
          <w:rFonts w:ascii="Calibri" w:hAnsi="Calibri"/>
        </w:rPr>
        <w:t xml:space="preserve"> the essay will make the case for Burgess the proto-</w:t>
      </w:r>
      <w:proofErr w:type="spellStart"/>
      <w:r w:rsidRPr="001F26E8">
        <w:rPr>
          <w:rFonts w:ascii="Calibri" w:hAnsi="Calibri"/>
        </w:rPr>
        <w:t>postcolonialist</w:t>
      </w:r>
      <w:proofErr w:type="spellEnd"/>
      <w:r w:rsidRPr="001F26E8">
        <w:rPr>
          <w:rFonts w:ascii="Calibri" w:hAnsi="Calibri"/>
        </w:rPr>
        <w:t>. It will focus on the writer</w:t>
      </w:r>
      <w:r w:rsidRPr="001F26E8">
        <w:rPr>
          <w:rFonts w:ascii="Calibri" w:hAnsi="Calibri"/>
        </w:rPr>
        <w:t>’</w:t>
      </w:r>
      <w:r w:rsidRPr="001F26E8">
        <w:rPr>
          <w:rFonts w:ascii="Calibri" w:hAnsi="Calibri"/>
        </w:rPr>
        <w:t xml:space="preserve">s use of other languages in the novels and demonstrate how, unlike his literary influences and contemporaries, he foregrounds the </w:t>
      </w:r>
      <w:proofErr w:type="spellStart"/>
      <w:r w:rsidRPr="001F26E8">
        <w:rPr>
          <w:rFonts w:ascii="Calibri" w:hAnsi="Calibri"/>
        </w:rPr>
        <w:t>colonised</w:t>
      </w:r>
      <w:proofErr w:type="spellEnd"/>
      <w:r w:rsidRPr="001F26E8">
        <w:rPr>
          <w:rFonts w:ascii="Calibri" w:hAnsi="Calibri"/>
        </w:rPr>
        <w:t xml:space="preserve"> in his texts and sh</w:t>
      </w:r>
      <w:r w:rsidRPr="001F26E8">
        <w:rPr>
          <w:rFonts w:ascii="Calibri" w:hAnsi="Calibri"/>
        </w:rPr>
        <w:t>ows disdain for colonial attitudes and policy. It will consider Burgess</w:t>
      </w:r>
      <w:r w:rsidRPr="001F26E8">
        <w:rPr>
          <w:rFonts w:ascii="Calibri" w:hAnsi="Calibri"/>
        </w:rPr>
        <w:t>’</w:t>
      </w:r>
      <w:r w:rsidRPr="001F26E8">
        <w:rPr>
          <w:rFonts w:ascii="Calibri" w:hAnsi="Calibri"/>
        </w:rPr>
        <w:t>s anti-establishment views and sense of apartness and compare them with those of Victor Crabbe in the Malayan novels before turning finally to consider if it is possible, or indeed use</w:t>
      </w:r>
      <w:r w:rsidRPr="001F26E8">
        <w:rPr>
          <w:rFonts w:ascii="Calibri" w:hAnsi="Calibri"/>
        </w:rPr>
        <w:t>ful, to try and neatly pack Burgess</w:t>
      </w:r>
      <w:r w:rsidRPr="001F26E8">
        <w:rPr>
          <w:rFonts w:ascii="Calibri" w:hAnsi="Calibri"/>
        </w:rPr>
        <w:t>’</w:t>
      </w:r>
      <w:r w:rsidRPr="001F26E8">
        <w:rPr>
          <w:rFonts w:ascii="Calibri" w:hAnsi="Calibri"/>
        </w:rPr>
        <w:t xml:space="preserve">s writing into colonialist or postcolonial boxes. </w:t>
      </w:r>
    </w:p>
    <w:p w:rsidR="00BB2CB0" w:rsidRPr="001F26E8" w:rsidRDefault="001F26E8">
      <w:pPr>
        <w:pStyle w:val="BodyAA"/>
        <w:rPr>
          <w:rFonts w:ascii="Calibri" w:hAnsi="Calibri"/>
        </w:rPr>
      </w:pPr>
      <w:r w:rsidRPr="001F26E8">
        <w:rPr>
          <w:rFonts w:ascii="Calibri" w:hAnsi="Calibri"/>
        </w:rPr>
        <w:tab/>
        <w:t xml:space="preserve">Burgess was present in what is now Malaysia but before independence was known as Malaya in the last years of British administration of the country, as Andrew </w:t>
      </w:r>
      <w:proofErr w:type="spellStart"/>
      <w:r w:rsidRPr="001F26E8">
        <w:rPr>
          <w:rFonts w:ascii="Calibri" w:hAnsi="Calibri"/>
        </w:rPr>
        <w:t>Biswell</w:t>
      </w:r>
      <w:proofErr w:type="spellEnd"/>
      <w:r w:rsidRPr="001F26E8">
        <w:rPr>
          <w:rFonts w:ascii="Calibri" w:hAnsi="Calibri"/>
        </w:rPr>
        <w:t xml:space="preserve"> ex</w:t>
      </w:r>
      <w:r w:rsidRPr="001F26E8">
        <w:rPr>
          <w:rFonts w:ascii="Calibri" w:hAnsi="Calibri"/>
        </w:rPr>
        <w:t xml:space="preserve">plains: </w:t>
      </w:r>
      <w:r w:rsidRPr="001F26E8">
        <w:rPr>
          <w:rFonts w:ascii="Calibri" w:hAnsi="Calibri"/>
        </w:rPr>
        <w:t>“</w:t>
      </w:r>
      <w:r w:rsidRPr="001F26E8">
        <w:rPr>
          <w:rFonts w:ascii="Calibri" w:hAnsi="Calibri"/>
        </w:rPr>
        <w:t>the period of Burgess</w:t>
      </w:r>
      <w:r w:rsidRPr="001F26E8">
        <w:rPr>
          <w:rFonts w:ascii="Calibri" w:hAnsi="Calibri"/>
        </w:rPr>
        <w:t>’</w:t>
      </w:r>
      <w:r w:rsidRPr="001F26E8">
        <w:rPr>
          <w:rFonts w:ascii="Calibri" w:hAnsi="Calibri"/>
        </w:rPr>
        <w:t>s stay there, from September 1954 to August 1957, coincided exactly with the final three years of the British presence</w:t>
      </w:r>
      <w:r w:rsidRPr="001F26E8">
        <w:rPr>
          <w:rFonts w:ascii="Calibri" w:hAnsi="Calibri"/>
        </w:rPr>
        <w:t xml:space="preserve">” </w:t>
      </w:r>
      <w:r w:rsidRPr="001F26E8">
        <w:rPr>
          <w:rFonts w:ascii="Calibri" w:hAnsi="Calibri"/>
        </w:rPr>
        <w:t>(152). Burgess was therefore ideally placed to document the effects of colonialism on the multi-ethnic Ma</w:t>
      </w:r>
      <w:r w:rsidRPr="001F26E8">
        <w:rPr>
          <w:rFonts w:ascii="Calibri" w:hAnsi="Calibri"/>
        </w:rPr>
        <w:t>laysian population -- from the colonialist</w:t>
      </w:r>
      <w:r w:rsidRPr="001F26E8">
        <w:rPr>
          <w:rFonts w:ascii="Calibri" w:hAnsi="Calibri"/>
        </w:rPr>
        <w:t>’</w:t>
      </w:r>
      <w:r w:rsidRPr="001F26E8">
        <w:rPr>
          <w:rFonts w:ascii="Calibri" w:hAnsi="Calibri"/>
        </w:rPr>
        <w:t xml:space="preserve">s perspective. His chosen form for this documentation of his perception of the </w:t>
      </w:r>
      <w:r w:rsidRPr="001F26E8">
        <w:rPr>
          <w:rFonts w:ascii="Calibri" w:hAnsi="Calibri"/>
        </w:rPr>
        <w:lastRenderedPageBreak/>
        <w:t>complexities of Malaysian society at such a crucial time in its history was the realistic novel, a genre he almost certainly chose aft</w:t>
      </w:r>
      <w:r w:rsidRPr="001F26E8">
        <w:rPr>
          <w:rFonts w:ascii="Calibri" w:hAnsi="Calibri"/>
        </w:rPr>
        <w:t xml:space="preserve">er reading novels about the region: </w:t>
      </w:r>
    </w:p>
    <w:p w:rsidR="00BB2CB0" w:rsidRPr="001F26E8" w:rsidRDefault="001F26E8">
      <w:pPr>
        <w:pStyle w:val="BodyAA"/>
        <w:ind w:left="720"/>
        <w:rPr>
          <w:rFonts w:ascii="Calibri" w:hAnsi="Calibri"/>
        </w:rPr>
      </w:pPr>
      <w:r w:rsidRPr="001F26E8">
        <w:rPr>
          <w:rFonts w:ascii="Calibri" w:hAnsi="Calibri"/>
        </w:rPr>
        <w:t>“</w:t>
      </w:r>
      <w:proofErr w:type="gramStart"/>
      <w:r w:rsidRPr="001F26E8">
        <w:rPr>
          <w:rFonts w:ascii="Calibri" w:hAnsi="Calibri"/>
        </w:rPr>
        <w:t>most</w:t>
      </w:r>
      <w:proofErr w:type="gramEnd"/>
      <w:r w:rsidRPr="001F26E8">
        <w:rPr>
          <w:rFonts w:ascii="Calibri" w:hAnsi="Calibri"/>
        </w:rPr>
        <w:t xml:space="preserve"> of what they [Burgess and his wife] knew about Asia and the British colonial territories came out of other people</w:t>
      </w:r>
      <w:r w:rsidRPr="001F26E8">
        <w:rPr>
          <w:rFonts w:ascii="Calibri" w:hAnsi="Calibri"/>
        </w:rPr>
        <w:t>’</w:t>
      </w:r>
      <w:r w:rsidRPr="001F26E8">
        <w:rPr>
          <w:rFonts w:ascii="Calibri" w:hAnsi="Calibri"/>
        </w:rPr>
        <w:t xml:space="preserve">s books: </w:t>
      </w:r>
      <w:r w:rsidRPr="001F26E8">
        <w:rPr>
          <w:rFonts w:ascii="Calibri" w:hAnsi="Calibri"/>
        </w:rPr>
        <w:t xml:space="preserve">… </w:t>
      </w:r>
      <w:r w:rsidRPr="001F26E8">
        <w:rPr>
          <w:rFonts w:ascii="Calibri" w:hAnsi="Calibri"/>
        </w:rPr>
        <w:t>Somerset Maugham</w:t>
      </w:r>
      <w:r w:rsidRPr="001F26E8">
        <w:rPr>
          <w:rFonts w:ascii="Calibri" w:hAnsi="Calibri"/>
        </w:rPr>
        <w:t>’</w:t>
      </w:r>
      <w:r w:rsidRPr="001F26E8">
        <w:rPr>
          <w:rFonts w:ascii="Calibri" w:hAnsi="Calibri"/>
        </w:rPr>
        <w:t>s Malayan short stories; Joseph Conrad</w:t>
      </w:r>
      <w:r w:rsidRPr="001F26E8">
        <w:rPr>
          <w:rFonts w:ascii="Calibri" w:hAnsi="Calibri"/>
        </w:rPr>
        <w:t>’</w:t>
      </w:r>
      <w:r w:rsidRPr="001F26E8">
        <w:rPr>
          <w:rFonts w:ascii="Calibri" w:hAnsi="Calibri"/>
        </w:rPr>
        <w:t xml:space="preserve">s trilogy of Malayan novels </w:t>
      </w:r>
      <w:r w:rsidRPr="001F26E8">
        <w:rPr>
          <w:rFonts w:ascii="Calibri" w:hAnsi="Calibri"/>
        </w:rPr>
        <w:t xml:space="preserve">… </w:t>
      </w:r>
      <w:r w:rsidRPr="001F26E8">
        <w:rPr>
          <w:rFonts w:ascii="Calibri" w:hAnsi="Calibri"/>
        </w:rPr>
        <w:t>and the works of Rudyard Kipling.</w:t>
      </w:r>
      <w:r w:rsidRPr="001F26E8">
        <w:rPr>
          <w:rFonts w:ascii="Calibri" w:hAnsi="Calibri"/>
        </w:rPr>
        <w:t xml:space="preserve">” </w:t>
      </w:r>
      <w:r w:rsidRPr="001F26E8">
        <w:rPr>
          <w:rFonts w:ascii="Calibri" w:hAnsi="Calibri"/>
        </w:rPr>
        <w:t>(</w:t>
      </w:r>
      <w:proofErr w:type="spellStart"/>
      <w:r w:rsidRPr="001F26E8">
        <w:rPr>
          <w:rFonts w:ascii="Calibri" w:hAnsi="Calibri"/>
        </w:rPr>
        <w:t>Biswell</w:t>
      </w:r>
      <w:proofErr w:type="spellEnd"/>
      <w:r w:rsidRPr="001F26E8">
        <w:rPr>
          <w:rFonts w:ascii="Calibri" w:hAnsi="Calibri"/>
        </w:rPr>
        <w:t xml:space="preserve"> 154) </w:t>
      </w:r>
    </w:p>
    <w:p w:rsidR="00BB2CB0" w:rsidRPr="001F26E8" w:rsidRDefault="001F26E8">
      <w:pPr>
        <w:pStyle w:val="BodyAA"/>
        <w:rPr>
          <w:rFonts w:ascii="Calibri" w:hAnsi="Calibri"/>
        </w:rPr>
      </w:pPr>
      <w:r w:rsidRPr="001F26E8">
        <w:rPr>
          <w:rFonts w:ascii="Calibri" w:hAnsi="Calibri"/>
        </w:rPr>
        <w:t xml:space="preserve">Burgess, quoted here by A. K. </w:t>
      </w:r>
      <w:proofErr w:type="spellStart"/>
      <w:r w:rsidRPr="001F26E8">
        <w:rPr>
          <w:rFonts w:ascii="Calibri" w:hAnsi="Calibri"/>
        </w:rPr>
        <w:t>Biltoo</w:t>
      </w:r>
      <w:proofErr w:type="spellEnd"/>
      <w:r w:rsidRPr="001F26E8">
        <w:rPr>
          <w:rFonts w:ascii="Calibri" w:hAnsi="Calibri"/>
        </w:rPr>
        <w:t xml:space="preserve">, wanted to write a </w:t>
      </w:r>
      <w:r w:rsidRPr="001F26E8">
        <w:rPr>
          <w:rFonts w:ascii="Calibri" w:hAnsi="Calibri"/>
        </w:rPr>
        <w:t>“</w:t>
      </w:r>
      <w:r w:rsidRPr="001F26E8">
        <w:rPr>
          <w:rFonts w:ascii="Calibri" w:hAnsi="Calibri"/>
        </w:rPr>
        <w:t>story about the races of Malaya, as exemplified in characters who have, or had, counterparts in real life</w:t>
      </w:r>
      <w:r w:rsidRPr="001F26E8">
        <w:rPr>
          <w:rFonts w:ascii="Calibri" w:hAnsi="Calibri"/>
        </w:rPr>
        <w:t xml:space="preserve">” </w:t>
      </w:r>
      <w:r w:rsidRPr="001F26E8">
        <w:rPr>
          <w:rFonts w:ascii="Calibri" w:hAnsi="Calibri"/>
        </w:rPr>
        <w:t>(229). Evidently, capturing the reality of</w:t>
      </w:r>
      <w:r w:rsidRPr="001F26E8">
        <w:rPr>
          <w:rFonts w:ascii="Calibri" w:hAnsi="Calibri"/>
        </w:rPr>
        <w:t xml:space="preserve"> life in Malaysia was crucial for Burgess. Realism </w:t>
      </w:r>
      <w:r w:rsidRPr="001F26E8">
        <w:rPr>
          <w:rFonts w:ascii="Calibri" w:hAnsi="Calibri"/>
        </w:rPr>
        <w:t>“</w:t>
      </w:r>
      <w:proofErr w:type="spellStart"/>
      <w:r w:rsidRPr="001F26E8">
        <w:rPr>
          <w:rFonts w:ascii="Calibri" w:hAnsi="Calibri"/>
        </w:rPr>
        <w:t>emphasises</w:t>
      </w:r>
      <w:proofErr w:type="spellEnd"/>
      <w:r w:rsidRPr="001F26E8">
        <w:rPr>
          <w:rFonts w:ascii="Calibri" w:hAnsi="Calibri"/>
        </w:rPr>
        <w:t xml:space="preserve"> character </w:t>
      </w:r>
      <w:r w:rsidRPr="001F26E8">
        <w:rPr>
          <w:rFonts w:ascii="Calibri" w:hAnsi="Calibri"/>
        </w:rPr>
        <w:t xml:space="preserve">… </w:t>
      </w:r>
      <w:r w:rsidRPr="001F26E8">
        <w:rPr>
          <w:rFonts w:ascii="Calibri" w:hAnsi="Calibri"/>
        </w:rPr>
        <w:t>and insists on experience, fact and the skeptical view</w:t>
      </w:r>
      <w:r w:rsidRPr="001F26E8">
        <w:rPr>
          <w:rFonts w:ascii="Calibri" w:hAnsi="Calibri"/>
        </w:rPr>
        <w:t xml:space="preserve">” </w:t>
      </w:r>
      <w:r w:rsidRPr="001F26E8">
        <w:rPr>
          <w:rFonts w:ascii="Calibri" w:hAnsi="Calibri"/>
        </w:rPr>
        <w:t>(</w:t>
      </w:r>
      <w:r w:rsidRPr="001F26E8">
        <w:rPr>
          <w:rFonts w:ascii="Calibri" w:hAnsi="Calibri"/>
        </w:rPr>
        <w:t>“</w:t>
      </w:r>
      <w:r w:rsidRPr="001F26E8">
        <w:rPr>
          <w:rFonts w:ascii="Calibri" w:hAnsi="Calibri"/>
        </w:rPr>
        <w:t>Realism</w:t>
      </w:r>
      <w:r w:rsidRPr="001F26E8">
        <w:rPr>
          <w:rFonts w:ascii="Calibri" w:hAnsi="Calibri"/>
        </w:rPr>
        <w:t xml:space="preserve">” </w:t>
      </w:r>
      <w:r w:rsidRPr="001F26E8">
        <w:rPr>
          <w:rFonts w:ascii="Calibri" w:hAnsi="Calibri"/>
        </w:rPr>
        <w:t xml:space="preserve">732) and Burgess was to draw </w:t>
      </w:r>
      <w:r w:rsidRPr="001F26E8">
        <w:rPr>
          <w:rFonts w:ascii="Calibri" w:hAnsi="Calibri"/>
        </w:rPr>
        <w:t>“</w:t>
      </w:r>
      <w:r w:rsidRPr="001F26E8">
        <w:rPr>
          <w:rFonts w:ascii="Calibri" w:hAnsi="Calibri"/>
        </w:rPr>
        <w:t>heavily on his experiences as a teacher for the Colonial Service in Malaya</w:t>
      </w:r>
      <w:r w:rsidRPr="001F26E8">
        <w:rPr>
          <w:rFonts w:ascii="Calibri" w:hAnsi="Calibri"/>
        </w:rPr>
        <w:t xml:space="preserve">” </w:t>
      </w:r>
      <w:r w:rsidRPr="001F26E8">
        <w:rPr>
          <w:rFonts w:ascii="Calibri" w:hAnsi="Calibri"/>
        </w:rPr>
        <w:t>(</w:t>
      </w:r>
      <w:proofErr w:type="spellStart"/>
      <w:r w:rsidRPr="001F26E8">
        <w:rPr>
          <w:rFonts w:ascii="Calibri" w:hAnsi="Calibri"/>
        </w:rPr>
        <w:t>Roughle</w:t>
      </w:r>
      <w:r w:rsidRPr="001F26E8">
        <w:rPr>
          <w:rFonts w:ascii="Calibri" w:hAnsi="Calibri"/>
        </w:rPr>
        <w:t>y</w:t>
      </w:r>
      <w:proofErr w:type="spellEnd"/>
      <w:r w:rsidRPr="001F26E8">
        <w:rPr>
          <w:rFonts w:ascii="Calibri" w:hAnsi="Calibri"/>
        </w:rPr>
        <w:t xml:space="preserve"> 59) in writing </w:t>
      </w:r>
      <w:r w:rsidRPr="001F26E8">
        <w:rPr>
          <w:rFonts w:ascii="Calibri" w:hAnsi="Calibri"/>
          <w:i/>
          <w:iCs/>
        </w:rPr>
        <w:t>The Malayan Trilogy</w:t>
      </w:r>
      <w:r w:rsidRPr="001F26E8">
        <w:rPr>
          <w:rFonts w:ascii="Calibri" w:hAnsi="Calibri"/>
        </w:rPr>
        <w:t xml:space="preserve">. </w:t>
      </w:r>
    </w:p>
    <w:p w:rsidR="00BB2CB0" w:rsidRPr="001F26E8" w:rsidRDefault="001F26E8">
      <w:pPr>
        <w:pStyle w:val="BodyAA"/>
        <w:ind w:firstLine="720"/>
        <w:rPr>
          <w:rFonts w:ascii="Calibri" w:hAnsi="Calibri"/>
        </w:rPr>
      </w:pPr>
      <w:r w:rsidRPr="001F26E8">
        <w:rPr>
          <w:rFonts w:ascii="Calibri" w:hAnsi="Calibri"/>
        </w:rPr>
        <w:t>Burgess</w:t>
      </w:r>
      <w:r w:rsidRPr="001F26E8">
        <w:rPr>
          <w:rFonts w:ascii="Calibri" w:hAnsi="Calibri"/>
        </w:rPr>
        <w:t>’</w:t>
      </w:r>
      <w:r w:rsidRPr="001F26E8">
        <w:rPr>
          <w:rFonts w:ascii="Calibri" w:hAnsi="Calibri"/>
        </w:rPr>
        <w:t>s use of realism was also inspired by his high regard for Greene</w:t>
      </w:r>
      <w:r w:rsidRPr="001F26E8">
        <w:rPr>
          <w:rFonts w:ascii="Calibri" w:hAnsi="Calibri"/>
        </w:rPr>
        <w:t>’</w:t>
      </w:r>
      <w:r w:rsidRPr="001F26E8">
        <w:rPr>
          <w:rFonts w:ascii="Calibri" w:hAnsi="Calibri"/>
        </w:rPr>
        <w:t xml:space="preserve">s writing (if not his religious belief): </w:t>
      </w:r>
      <w:r w:rsidRPr="001F26E8">
        <w:rPr>
          <w:rFonts w:ascii="Calibri" w:hAnsi="Calibri"/>
        </w:rPr>
        <w:t>“</w:t>
      </w:r>
      <w:r w:rsidRPr="001F26E8">
        <w:rPr>
          <w:rFonts w:ascii="Calibri" w:hAnsi="Calibri"/>
        </w:rPr>
        <w:t>I greatly admired the novels of Graham Greene</w:t>
      </w:r>
      <w:r w:rsidRPr="001F26E8">
        <w:rPr>
          <w:rFonts w:ascii="Calibri" w:hAnsi="Calibri"/>
        </w:rPr>
        <w:t xml:space="preserve">” </w:t>
      </w:r>
      <w:r w:rsidRPr="001F26E8">
        <w:rPr>
          <w:rFonts w:ascii="Calibri" w:hAnsi="Calibri"/>
        </w:rPr>
        <w:t xml:space="preserve">(Burgess, </w:t>
      </w:r>
      <w:r w:rsidRPr="001F26E8">
        <w:rPr>
          <w:rFonts w:ascii="Calibri" w:hAnsi="Calibri"/>
          <w:i/>
          <w:iCs/>
        </w:rPr>
        <w:t>Little Wilson</w:t>
      </w:r>
      <w:r w:rsidRPr="001F26E8">
        <w:rPr>
          <w:rFonts w:ascii="Calibri" w:hAnsi="Calibri"/>
        </w:rPr>
        <w:t xml:space="preserve"> 365). One of those novels was </w:t>
      </w:r>
      <w:r w:rsidRPr="001F26E8">
        <w:rPr>
          <w:rFonts w:ascii="Calibri" w:hAnsi="Calibri"/>
          <w:i/>
          <w:iCs/>
        </w:rPr>
        <w:t>T</w:t>
      </w:r>
      <w:r w:rsidRPr="001F26E8">
        <w:rPr>
          <w:rFonts w:ascii="Calibri" w:hAnsi="Calibri"/>
          <w:i/>
          <w:iCs/>
        </w:rPr>
        <w:t>he Heart of the Matter</w:t>
      </w:r>
      <w:r w:rsidRPr="001F26E8">
        <w:rPr>
          <w:rFonts w:ascii="Calibri" w:hAnsi="Calibri"/>
        </w:rPr>
        <w:t>, which was so influential on him that he mistakenly believed his Malayan pupils would be equally enthralled by what Burgess and the vast majority of Western scholarship at that time generally regarded as an example of literature that</w:t>
      </w:r>
      <w:r w:rsidRPr="001F26E8">
        <w:rPr>
          <w:rFonts w:ascii="Calibri" w:hAnsi="Calibri"/>
        </w:rPr>
        <w:t xml:space="preserve"> </w:t>
      </w:r>
      <w:r w:rsidRPr="001F26E8">
        <w:rPr>
          <w:rFonts w:ascii="Calibri" w:hAnsi="Calibri"/>
        </w:rPr>
        <w:t>“</w:t>
      </w:r>
      <w:r w:rsidRPr="001F26E8">
        <w:rPr>
          <w:rFonts w:ascii="Calibri" w:hAnsi="Calibri"/>
        </w:rPr>
        <w:t>would be readily comprehensible to all readers in all places, regardless of their cultural background</w:t>
      </w:r>
      <w:r w:rsidRPr="001F26E8">
        <w:rPr>
          <w:rFonts w:ascii="Calibri" w:hAnsi="Calibri"/>
        </w:rPr>
        <w:t xml:space="preserve">” </w:t>
      </w:r>
      <w:r w:rsidRPr="001F26E8">
        <w:rPr>
          <w:rFonts w:ascii="Calibri" w:hAnsi="Calibri"/>
        </w:rPr>
        <w:t>(</w:t>
      </w:r>
      <w:proofErr w:type="spellStart"/>
      <w:r w:rsidRPr="001F26E8">
        <w:rPr>
          <w:rFonts w:ascii="Calibri" w:hAnsi="Calibri"/>
        </w:rPr>
        <w:t>Biswell</w:t>
      </w:r>
      <w:proofErr w:type="spellEnd"/>
      <w:r w:rsidRPr="001F26E8">
        <w:rPr>
          <w:rFonts w:ascii="Calibri" w:hAnsi="Calibri"/>
        </w:rPr>
        <w:t xml:space="preserve"> 162). Victor Crabbe shares this belief in western logic, regardless of its seeming lack of effectiveness. He firmly believes in its superiorit</w:t>
      </w:r>
      <w:r w:rsidRPr="001F26E8">
        <w:rPr>
          <w:rFonts w:ascii="Calibri" w:hAnsi="Calibri"/>
        </w:rPr>
        <w:t xml:space="preserve">y over eastern </w:t>
      </w:r>
      <w:proofErr w:type="gramStart"/>
      <w:r w:rsidRPr="001F26E8">
        <w:rPr>
          <w:rFonts w:ascii="Calibri" w:hAnsi="Calibri"/>
        </w:rPr>
        <w:t>thinking  --</w:t>
      </w:r>
      <w:proofErr w:type="gramEnd"/>
      <w:r w:rsidRPr="001F26E8">
        <w:rPr>
          <w:rFonts w:ascii="Calibri" w:hAnsi="Calibri"/>
        </w:rPr>
        <w:t xml:space="preserve"> </w:t>
      </w:r>
      <w:r w:rsidRPr="001F26E8">
        <w:rPr>
          <w:rFonts w:ascii="Calibri" w:hAnsi="Calibri"/>
        </w:rPr>
        <w:t>“</w:t>
      </w:r>
      <w:r w:rsidRPr="001F26E8">
        <w:rPr>
          <w:rFonts w:ascii="Calibri" w:hAnsi="Calibri"/>
        </w:rPr>
        <w:t>logic was a Western importation which, unlike films and refrigerators, had a small market</w:t>
      </w:r>
      <w:r w:rsidRPr="001F26E8">
        <w:rPr>
          <w:rFonts w:ascii="Calibri" w:hAnsi="Calibri"/>
        </w:rPr>
        <w:t xml:space="preserve">” </w:t>
      </w:r>
      <w:r w:rsidRPr="001F26E8">
        <w:rPr>
          <w:rFonts w:ascii="Calibri" w:hAnsi="Calibri"/>
        </w:rPr>
        <w:t xml:space="preserve">(Burgess, </w:t>
      </w:r>
      <w:r w:rsidRPr="001F26E8">
        <w:rPr>
          <w:rFonts w:ascii="Calibri" w:hAnsi="Calibri"/>
          <w:i/>
          <w:iCs/>
        </w:rPr>
        <w:t>Malayan Trilogy</w:t>
      </w:r>
      <w:r w:rsidRPr="001F26E8">
        <w:rPr>
          <w:rFonts w:ascii="Calibri" w:hAnsi="Calibri"/>
        </w:rPr>
        <w:t xml:space="preserve"> 58) -- while on the other hand believing that </w:t>
      </w:r>
      <w:proofErr w:type="spellStart"/>
      <w:r w:rsidRPr="001F26E8">
        <w:rPr>
          <w:rFonts w:ascii="Calibri" w:hAnsi="Calibri"/>
        </w:rPr>
        <w:t>colonisation</w:t>
      </w:r>
      <w:proofErr w:type="spellEnd"/>
      <w:r w:rsidRPr="001F26E8">
        <w:rPr>
          <w:rFonts w:ascii="Calibri" w:hAnsi="Calibri"/>
        </w:rPr>
        <w:t xml:space="preserve"> was somehow preordained: </w:t>
      </w:r>
    </w:p>
    <w:p w:rsidR="00BB2CB0" w:rsidRPr="001F26E8" w:rsidRDefault="001F26E8">
      <w:pPr>
        <w:pStyle w:val="BodyAA"/>
        <w:ind w:left="720"/>
        <w:rPr>
          <w:rFonts w:ascii="Calibri" w:hAnsi="Calibri"/>
        </w:rPr>
      </w:pPr>
      <w:r w:rsidRPr="001F26E8">
        <w:rPr>
          <w:rFonts w:ascii="Calibri" w:hAnsi="Calibri"/>
        </w:rPr>
        <w:lastRenderedPageBreak/>
        <w:t>“</w:t>
      </w:r>
      <w:proofErr w:type="gramStart"/>
      <w:r w:rsidRPr="001F26E8">
        <w:rPr>
          <w:rFonts w:ascii="Calibri" w:hAnsi="Calibri"/>
        </w:rPr>
        <w:t>the</w:t>
      </w:r>
      <w:proofErr w:type="gramEnd"/>
      <w:r w:rsidRPr="001F26E8">
        <w:rPr>
          <w:rFonts w:ascii="Calibri" w:hAnsi="Calibri"/>
        </w:rPr>
        <w:t xml:space="preserve"> process of which he, Victor Crabbe, was a part, was an ineluctable process. His being here, in the brown country, sweltering in an alien class-room, was prefigured and ordained by history. For the end of the Western pattern was the conquest of time and</w:t>
      </w:r>
      <w:r w:rsidRPr="001F26E8">
        <w:rPr>
          <w:rFonts w:ascii="Calibri" w:hAnsi="Calibri"/>
        </w:rPr>
        <w:t xml:space="preserve"> space. But out of time and space came point-instants, and out of point-instants came a universe. So it was right that he stood here now, teaching the East about the Industrial Revolution. It was right that these boys should </w:t>
      </w:r>
      <w:r w:rsidRPr="001F26E8">
        <w:rPr>
          <w:rFonts w:ascii="Calibri" w:hAnsi="Calibri"/>
        </w:rPr>
        <w:t xml:space="preserve">… </w:t>
      </w:r>
      <w:r w:rsidRPr="001F26E8">
        <w:rPr>
          <w:rFonts w:ascii="Calibri" w:hAnsi="Calibri"/>
        </w:rPr>
        <w:t>judge Shakespeare by the Aris</w:t>
      </w:r>
      <w:r w:rsidRPr="001F26E8">
        <w:rPr>
          <w:rFonts w:ascii="Calibri" w:hAnsi="Calibri"/>
        </w:rPr>
        <w:t xml:space="preserve">totelian yardstick </w:t>
      </w:r>
      <w:r w:rsidRPr="001F26E8">
        <w:rPr>
          <w:rFonts w:ascii="Calibri" w:hAnsi="Calibri"/>
        </w:rPr>
        <w:t xml:space="preserve">… </w:t>
      </w:r>
      <w:r w:rsidRPr="001F26E8">
        <w:rPr>
          <w:rFonts w:ascii="Calibri" w:hAnsi="Calibri"/>
        </w:rPr>
        <w:t>and find it intelligible.</w:t>
      </w:r>
      <w:r w:rsidRPr="001F26E8">
        <w:rPr>
          <w:rFonts w:ascii="Calibri" w:hAnsi="Calibri"/>
        </w:rPr>
        <w:t xml:space="preserve">” </w:t>
      </w:r>
      <w:r w:rsidRPr="001F26E8">
        <w:rPr>
          <w:rFonts w:ascii="Calibri" w:hAnsi="Calibri"/>
        </w:rPr>
        <w:t xml:space="preserve">(Burgess, </w:t>
      </w:r>
      <w:proofErr w:type="gramStart"/>
      <w:r w:rsidRPr="001F26E8">
        <w:rPr>
          <w:rFonts w:ascii="Calibri" w:hAnsi="Calibri"/>
          <w:i/>
          <w:iCs/>
        </w:rPr>
        <w:t>The</w:t>
      </w:r>
      <w:proofErr w:type="gramEnd"/>
      <w:r w:rsidRPr="001F26E8">
        <w:rPr>
          <w:rFonts w:ascii="Calibri" w:hAnsi="Calibri"/>
          <w:i/>
          <w:iCs/>
        </w:rPr>
        <w:t xml:space="preserve"> Malayan Trilogy</w:t>
      </w:r>
      <w:r w:rsidRPr="001F26E8">
        <w:rPr>
          <w:rFonts w:ascii="Calibri" w:hAnsi="Calibri"/>
        </w:rPr>
        <w:t xml:space="preserve"> 56-57)</w:t>
      </w:r>
    </w:p>
    <w:p w:rsidR="00BB2CB0" w:rsidRPr="001F26E8" w:rsidRDefault="001F26E8">
      <w:pPr>
        <w:pStyle w:val="BodyAA"/>
        <w:rPr>
          <w:rFonts w:ascii="Calibri" w:hAnsi="Calibri"/>
        </w:rPr>
      </w:pPr>
      <w:r w:rsidRPr="001F26E8">
        <w:rPr>
          <w:rFonts w:ascii="Calibri" w:hAnsi="Calibri"/>
        </w:rPr>
        <w:t>This quasi-religious/-astrological/-historical doctrine not only has echoes of Greene about it but also highlights Britain</w:t>
      </w:r>
      <w:r w:rsidRPr="001F26E8">
        <w:rPr>
          <w:rFonts w:ascii="Calibri" w:hAnsi="Calibri"/>
        </w:rPr>
        <w:t>’</w:t>
      </w:r>
      <w:r w:rsidRPr="001F26E8">
        <w:rPr>
          <w:rFonts w:ascii="Calibri" w:hAnsi="Calibri"/>
        </w:rPr>
        <w:t>s long-relied on system of colonial education in</w:t>
      </w:r>
      <w:r w:rsidRPr="001F26E8">
        <w:rPr>
          <w:rFonts w:ascii="Calibri" w:hAnsi="Calibri"/>
        </w:rPr>
        <w:t xml:space="preserve"> which </w:t>
      </w:r>
      <w:r w:rsidRPr="001F26E8">
        <w:rPr>
          <w:rFonts w:ascii="Calibri" w:hAnsi="Calibri"/>
        </w:rPr>
        <w:t>“</w:t>
      </w:r>
      <w:r w:rsidRPr="001F26E8">
        <w:rPr>
          <w:rFonts w:ascii="Calibri" w:hAnsi="Calibri"/>
        </w:rPr>
        <w:t>literary studies were to play a key role in attempting to impart Western values to the natives, constructing European culture as superior and as a measure of human values, and thereby in maintaining colonial control</w:t>
      </w:r>
      <w:r w:rsidRPr="001F26E8">
        <w:rPr>
          <w:rFonts w:ascii="Calibri" w:hAnsi="Calibri"/>
        </w:rPr>
        <w:t xml:space="preserve">” </w:t>
      </w:r>
      <w:r w:rsidRPr="001F26E8">
        <w:rPr>
          <w:rFonts w:ascii="Calibri" w:hAnsi="Calibri"/>
        </w:rPr>
        <w:t>(</w:t>
      </w:r>
      <w:proofErr w:type="spellStart"/>
      <w:r w:rsidRPr="001F26E8">
        <w:rPr>
          <w:rFonts w:ascii="Calibri" w:hAnsi="Calibri"/>
        </w:rPr>
        <w:t>Loomba</w:t>
      </w:r>
      <w:proofErr w:type="spellEnd"/>
      <w:r w:rsidRPr="001F26E8">
        <w:rPr>
          <w:rFonts w:ascii="Calibri" w:hAnsi="Calibri"/>
        </w:rPr>
        <w:t xml:space="preserve"> 76).</w:t>
      </w:r>
    </w:p>
    <w:p w:rsidR="00BB2CB0" w:rsidRPr="001F26E8" w:rsidRDefault="001F26E8">
      <w:pPr>
        <w:pStyle w:val="BodyAA"/>
        <w:rPr>
          <w:rFonts w:ascii="Calibri" w:hAnsi="Calibri"/>
        </w:rPr>
      </w:pPr>
      <w:r w:rsidRPr="001F26E8">
        <w:rPr>
          <w:rFonts w:ascii="Calibri" w:hAnsi="Calibri"/>
        </w:rPr>
        <w:tab/>
        <w:t>Given Burgess</w:t>
      </w:r>
      <w:r w:rsidRPr="001F26E8">
        <w:rPr>
          <w:rFonts w:ascii="Calibri" w:hAnsi="Calibri"/>
        </w:rPr>
        <w:t>’</w:t>
      </w:r>
      <w:r w:rsidRPr="001F26E8">
        <w:rPr>
          <w:rFonts w:ascii="Calibri" w:hAnsi="Calibri"/>
        </w:rPr>
        <w:t>s j</w:t>
      </w:r>
      <w:r w:rsidRPr="001F26E8">
        <w:rPr>
          <w:rFonts w:ascii="Calibri" w:hAnsi="Calibri"/>
        </w:rPr>
        <w:t xml:space="preserve">ob </w:t>
      </w:r>
      <w:r w:rsidRPr="001F26E8">
        <w:rPr>
          <w:rFonts w:ascii="Calibri" w:hAnsi="Calibri"/>
        </w:rPr>
        <w:t>“</w:t>
      </w:r>
      <w:r w:rsidRPr="001F26E8">
        <w:rPr>
          <w:rFonts w:ascii="Calibri" w:hAnsi="Calibri"/>
        </w:rPr>
        <w:t>as an education officer</w:t>
      </w:r>
      <w:r w:rsidRPr="001F26E8">
        <w:rPr>
          <w:rFonts w:ascii="Calibri" w:hAnsi="Calibri"/>
        </w:rPr>
        <w:t xml:space="preserve">” </w:t>
      </w:r>
      <w:r w:rsidRPr="001F26E8">
        <w:rPr>
          <w:rFonts w:ascii="Calibri" w:hAnsi="Calibri"/>
        </w:rPr>
        <w:t>(</w:t>
      </w:r>
      <w:proofErr w:type="spellStart"/>
      <w:r w:rsidRPr="001F26E8">
        <w:rPr>
          <w:rFonts w:ascii="Calibri" w:hAnsi="Calibri"/>
        </w:rPr>
        <w:t>Biswell</w:t>
      </w:r>
      <w:proofErr w:type="spellEnd"/>
      <w:r w:rsidRPr="001F26E8">
        <w:rPr>
          <w:rFonts w:ascii="Calibri" w:hAnsi="Calibri"/>
        </w:rPr>
        <w:t xml:space="preserve"> 152) in Malaya he was well placed to document the effect of colonial educational control. He presents us with a school whose pupils know British rule is coming to an end and that the previously subjugated Malayan, Chin</w:t>
      </w:r>
      <w:r w:rsidRPr="001F26E8">
        <w:rPr>
          <w:rFonts w:ascii="Calibri" w:hAnsi="Calibri"/>
        </w:rPr>
        <w:t xml:space="preserve">ese, and Indian communities will compete for control of the newly independent nation. They also know it is they that will be doing that competing. Burgess reminds us the competition had already begun in the form of the Malayan Emergency, when </w:t>
      </w:r>
      <w:r w:rsidRPr="001F26E8">
        <w:rPr>
          <w:rFonts w:ascii="Calibri" w:hAnsi="Calibri"/>
        </w:rPr>
        <w:t>“</w:t>
      </w:r>
      <w:r w:rsidRPr="001F26E8">
        <w:rPr>
          <w:rFonts w:ascii="Calibri" w:hAnsi="Calibri"/>
        </w:rPr>
        <w:t>there were C</w:t>
      </w:r>
      <w:r w:rsidRPr="001F26E8">
        <w:rPr>
          <w:rFonts w:ascii="Calibri" w:hAnsi="Calibri"/>
        </w:rPr>
        <w:t xml:space="preserve">hinese in the jungle fighting on behalf of the newly victorious ideology of the East: the Marxism decreed by </w:t>
      </w:r>
      <w:proofErr w:type="spellStart"/>
      <w:r w:rsidRPr="001F26E8">
        <w:rPr>
          <w:rFonts w:ascii="Calibri" w:hAnsi="Calibri"/>
        </w:rPr>
        <w:t>Pekin</w:t>
      </w:r>
      <w:proofErr w:type="spellEnd"/>
      <w:r w:rsidRPr="001F26E8">
        <w:rPr>
          <w:rFonts w:ascii="Calibri" w:hAnsi="Calibri"/>
        </w:rPr>
        <w:t xml:space="preserve"> [sic]</w:t>
      </w:r>
      <w:r w:rsidRPr="001F26E8">
        <w:rPr>
          <w:rFonts w:ascii="Calibri" w:hAnsi="Calibri"/>
        </w:rPr>
        <w:t xml:space="preserve">” </w:t>
      </w:r>
      <w:r w:rsidRPr="001F26E8">
        <w:rPr>
          <w:rFonts w:ascii="Calibri" w:hAnsi="Calibri"/>
        </w:rPr>
        <w:t xml:space="preserve">(Burgess, </w:t>
      </w:r>
      <w:r w:rsidRPr="001F26E8">
        <w:rPr>
          <w:rFonts w:ascii="Calibri" w:hAnsi="Calibri"/>
        </w:rPr>
        <w:t>“</w:t>
      </w:r>
      <w:r w:rsidRPr="001F26E8">
        <w:rPr>
          <w:rFonts w:ascii="Calibri" w:hAnsi="Calibri"/>
        </w:rPr>
        <w:t xml:space="preserve">Something </w:t>
      </w:r>
      <w:proofErr w:type="gramStart"/>
      <w:r w:rsidRPr="001F26E8">
        <w:rPr>
          <w:rFonts w:ascii="Calibri" w:hAnsi="Calibri"/>
        </w:rPr>
        <w:t>About</w:t>
      </w:r>
      <w:proofErr w:type="gramEnd"/>
      <w:r w:rsidRPr="001F26E8">
        <w:rPr>
          <w:rFonts w:ascii="Calibri" w:hAnsi="Calibri"/>
        </w:rPr>
        <w:t xml:space="preserve"> Malaysia</w:t>
      </w:r>
      <w:r w:rsidRPr="001F26E8">
        <w:rPr>
          <w:rFonts w:ascii="Calibri" w:hAnsi="Calibri"/>
        </w:rPr>
        <w:t xml:space="preserve">” </w:t>
      </w:r>
      <w:r w:rsidRPr="001F26E8">
        <w:rPr>
          <w:rFonts w:ascii="Calibri" w:hAnsi="Calibri"/>
        </w:rPr>
        <w:t>36). Some of the Chinese pupils at Victor Crabbe</w:t>
      </w:r>
      <w:r w:rsidRPr="001F26E8">
        <w:rPr>
          <w:rFonts w:ascii="Calibri" w:hAnsi="Calibri"/>
        </w:rPr>
        <w:t>’</w:t>
      </w:r>
      <w:r w:rsidRPr="001F26E8">
        <w:rPr>
          <w:rFonts w:ascii="Calibri" w:hAnsi="Calibri"/>
        </w:rPr>
        <w:t>s school form a secret discussion group which Cr</w:t>
      </w:r>
      <w:r w:rsidRPr="001F26E8">
        <w:rPr>
          <w:rFonts w:ascii="Calibri" w:hAnsi="Calibri"/>
        </w:rPr>
        <w:t xml:space="preserve">abbe suspects to be focused on Communist doctrine: </w:t>
      </w:r>
    </w:p>
    <w:p w:rsidR="00BB2CB0" w:rsidRPr="001F26E8" w:rsidRDefault="001F26E8">
      <w:pPr>
        <w:pStyle w:val="BodyAA"/>
        <w:ind w:left="720"/>
        <w:rPr>
          <w:rFonts w:ascii="Calibri" w:hAnsi="Calibri"/>
        </w:rPr>
      </w:pPr>
      <w:r w:rsidRPr="001F26E8">
        <w:rPr>
          <w:rFonts w:ascii="Calibri" w:hAnsi="Calibri"/>
        </w:rPr>
        <w:t>‘</w:t>
      </w:r>
      <w:proofErr w:type="gramStart"/>
      <w:r w:rsidRPr="001F26E8">
        <w:rPr>
          <w:rFonts w:ascii="Calibri" w:hAnsi="Calibri"/>
        </w:rPr>
        <w:t>it</w:t>
      </w:r>
      <w:r w:rsidRPr="001F26E8">
        <w:rPr>
          <w:rFonts w:ascii="Calibri" w:hAnsi="Calibri"/>
        </w:rPr>
        <w:t>’</w:t>
      </w:r>
      <w:r w:rsidRPr="001F26E8">
        <w:rPr>
          <w:rFonts w:ascii="Calibri" w:hAnsi="Calibri"/>
        </w:rPr>
        <w:t>s</w:t>
      </w:r>
      <w:proofErr w:type="gramEnd"/>
      <w:r w:rsidRPr="001F26E8">
        <w:rPr>
          <w:rFonts w:ascii="Calibri" w:hAnsi="Calibri"/>
        </w:rPr>
        <w:t xml:space="preserve"> a good book sir, on economic theory. We are interested in these things and we have a right, sir, to discuss them in our own language. We are given no other opportunity to meet </w:t>
      </w:r>
      <w:r w:rsidRPr="001F26E8">
        <w:rPr>
          <w:rFonts w:ascii="Calibri" w:hAnsi="Calibri"/>
        </w:rPr>
        <w:lastRenderedPageBreak/>
        <w:t>for this purpose.</w:t>
      </w:r>
      <w:r w:rsidRPr="001F26E8">
        <w:rPr>
          <w:rFonts w:ascii="Calibri" w:hAnsi="Calibri"/>
        </w:rPr>
        <w:t>’ … ‘</w:t>
      </w:r>
      <w:r w:rsidRPr="001F26E8">
        <w:rPr>
          <w:rFonts w:ascii="Calibri" w:hAnsi="Calibri"/>
        </w:rPr>
        <w:t>You</w:t>
      </w:r>
      <w:r w:rsidRPr="001F26E8">
        <w:rPr>
          <w:rFonts w:ascii="Calibri" w:hAnsi="Calibri"/>
        </w:rPr>
        <w:t>’</w:t>
      </w:r>
      <w:r w:rsidRPr="001F26E8">
        <w:rPr>
          <w:rFonts w:ascii="Calibri" w:hAnsi="Calibri"/>
        </w:rPr>
        <w:t>re here to get an English education</w:t>
      </w:r>
      <w:r w:rsidRPr="001F26E8">
        <w:rPr>
          <w:rFonts w:ascii="Calibri" w:hAnsi="Calibri"/>
        </w:rPr>
        <w:t>’</w:t>
      </w:r>
      <w:r w:rsidRPr="001F26E8">
        <w:rPr>
          <w:rFonts w:ascii="Calibri" w:hAnsi="Calibri"/>
        </w:rPr>
        <w:t xml:space="preserve">, said Crabbe. </w:t>
      </w:r>
      <w:r w:rsidRPr="001F26E8">
        <w:rPr>
          <w:rFonts w:ascii="Calibri" w:hAnsi="Calibri"/>
        </w:rPr>
        <w:t>‘</w:t>
      </w:r>
      <w:r w:rsidRPr="001F26E8">
        <w:rPr>
          <w:rFonts w:ascii="Calibri" w:hAnsi="Calibri"/>
        </w:rPr>
        <w:t>Whether that</w:t>
      </w:r>
      <w:r w:rsidRPr="001F26E8">
        <w:rPr>
          <w:rFonts w:ascii="Calibri" w:hAnsi="Calibri"/>
        </w:rPr>
        <w:t>’</w:t>
      </w:r>
      <w:r w:rsidRPr="001F26E8">
        <w:rPr>
          <w:rFonts w:ascii="Calibri" w:hAnsi="Calibri"/>
        </w:rPr>
        <w:t>s a good or bad thing is not for me to say.</w:t>
      </w:r>
      <w:r w:rsidRPr="001F26E8">
        <w:rPr>
          <w:rFonts w:ascii="Calibri" w:hAnsi="Calibri"/>
        </w:rPr>
        <w:t>’</w:t>
      </w:r>
      <w:r w:rsidRPr="001F26E8">
        <w:rPr>
          <w:rFonts w:ascii="Calibri" w:hAnsi="Calibri"/>
        </w:rPr>
        <w:t xml:space="preserve"> (Burgess, </w:t>
      </w:r>
      <w:r w:rsidRPr="001F26E8">
        <w:rPr>
          <w:rFonts w:ascii="Calibri" w:hAnsi="Calibri"/>
          <w:i/>
          <w:iCs/>
        </w:rPr>
        <w:t>Malayan Trilogy</w:t>
      </w:r>
      <w:r w:rsidRPr="001F26E8">
        <w:rPr>
          <w:rFonts w:ascii="Calibri" w:hAnsi="Calibri"/>
        </w:rPr>
        <w:t xml:space="preserve"> 93)</w:t>
      </w:r>
    </w:p>
    <w:p w:rsidR="00BB2CB0" w:rsidRPr="001F26E8" w:rsidRDefault="001F26E8">
      <w:pPr>
        <w:pStyle w:val="BodyAA"/>
        <w:rPr>
          <w:rFonts w:ascii="Calibri" w:hAnsi="Calibri"/>
        </w:rPr>
      </w:pPr>
      <w:r w:rsidRPr="001F26E8">
        <w:rPr>
          <w:rFonts w:ascii="Calibri" w:hAnsi="Calibri"/>
        </w:rPr>
        <w:t xml:space="preserve">It is not just the Chinese pupils who are showing signs of revolt and contempt towards the colonial educational </w:t>
      </w:r>
      <w:r w:rsidRPr="001F26E8">
        <w:rPr>
          <w:rFonts w:ascii="Calibri" w:hAnsi="Calibri"/>
        </w:rPr>
        <w:t xml:space="preserve">system and its Western bias. The Malay, Indian, and Chinese pupils are constantly at odds with each other and the teaching staff, and Burgess has </w:t>
      </w:r>
      <w:proofErr w:type="gramStart"/>
      <w:r w:rsidRPr="001F26E8">
        <w:rPr>
          <w:rFonts w:ascii="Calibri" w:hAnsi="Calibri"/>
        </w:rPr>
        <w:t>them</w:t>
      </w:r>
      <w:proofErr w:type="gramEnd"/>
      <w:r w:rsidRPr="001F26E8">
        <w:rPr>
          <w:rFonts w:ascii="Calibri" w:hAnsi="Calibri"/>
        </w:rPr>
        <w:t xml:space="preserve"> displaying just as stereotypical opinions as their colonial masters. However, any perceived injustice the</w:t>
      </w:r>
      <w:r w:rsidRPr="001F26E8">
        <w:rPr>
          <w:rFonts w:ascii="Calibri" w:hAnsi="Calibri"/>
        </w:rPr>
        <w:t xml:space="preserve">y receive from the British teachers unites these apparently disparate groups into a cohesive whole that can challenge colonial control. As Crabbe wryly observes, </w:t>
      </w:r>
      <w:r w:rsidRPr="001F26E8">
        <w:rPr>
          <w:rFonts w:ascii="Calibri" w:hAnsi="Calibri"/>
        </w:rPr>
        <w:t>“</w:t>
      </w:r>
      <w:r w:rsidRPr="001F26E8">
        <w:rPr>
          <w:rFonts w:ascii="Calibri" w:hAnsi="Calibri"/>
        </w:rPr>
        <w:t>this unity was only a common banding against British injustice</w:t>
      </w:r>
      <w:r w:rsidRPr="001F26E8">
        <w:rPr>
          <w:rFonts w:ascii="Calibri" w:hAnsi="Calibri"/>
        </w:rPr>
        <w:t xml:space="preserve">” </w:t>
      </w:r>
      <w:r w:rsidRPr="001F26E8">
        <w:rPr>
          <w:rFonts w:ascii="Calibri" w:hAnsi="Calibri"/>
        </w:rPr>
        <w:t xml:space="preserve">(Burgess, </w:t>
      </w:r>
      <w:r w:rsidRPr="001F26E8">
        <w:rPr>
          <w:rFonts w:ascii="Calibri" w:hAnsi="Calibri"/>
          <w:i/>
          <w:iCs/>
        </w:rPr>
        <w:t>Malayan Trilogy</w:t>
      </w:r>
      <w:r w:rsidRPr="001F26E8">
        <w:rPr>
          <w:rFonts w:ascii="Calibri" w:hAnsi="Calibri"/>
        </w:rPr>
        <w:t xml:space="preserve"> 53). Burgess here is attempting to provide a realistic representation of the effect of colonial education policy on the non-white peoples of Malaya and the part that system will play in the forming and future of independent Malaysia.</w:t>
      </w:r>
    </w:p>
    <w:p w:rsidR="00BB2CB0" w:rsidRPr="001F26E8" w:rsidRDefault="001F26E8">
      <w:pPr>
        <w:pStyle w:val="BodyAA"/>
        <w:rPr>
          <w:rFonts w:ascii="Calibri" w:hAnsi="Calibri"/>
        </w:rPr>
      </w:pPr>
      <w:r w:rsidRPr="001F26E8">
        <w:rPr>
          <w:rFonts w:ascii="Calibri" w:hAnsi="Calibri"/>
        </w:rPr>
        <w:tab/>
        <w:t xml:space="preserve"> The lead character </w:t>
      </w:r>
      <w:r w:rsidRPr="001F26E8">
        <w:rPr>
          <w:rFonts w:ascii="Calibri" w:hAnsi="Calibri"/>
        </w:rPr>
        <w:t xml:space="preserve">of </w:t>
      </w:r>
      <w:r w:rsidRPr="001F26E8">
        <w:rPr>
          <w:rFonts w:ascii="Calibri" w:hAnsi="Calibri"/>
          <w:i/>
          <w:iCs/>
        </w:rPr>
        <w:t>The Heart of the Matter</w:t>
      </w:r>
      <w:r w:rsidRPr="001F26E8">
        <w:rPr>
          <w:rFonts w:ascii="Calibri" w:hAnsi="Calibri"/>
        </w:rPr>
        <w:t xml:space="preserve">, Henry </w:t>
      </w:r>
      <w:proofErr w:type="spellStart"/>
      <w:r w:rsidRPr="001F26E8">
        <w:rPr>
          <w:rFonts w:ascii="Calibri" w:hAnsi="Calibri"/>
        </w:rPr>
        <w:t>Scobie</w:t>
      </w:r>
      <w:proofErr w:type="spellEnd"/>
      <w:r w:rsidRPr="001F26E8">
        <w:rPr>
          <w:rFonts w:ascii="Calibri" w:hAnsi="Calibri"/>
        </w:rPr>
        <w:t xml:space="preserve">, shares many characteristics with Victor Crabbe (not least in the fact that both their surnames conjure up thoughts of irritable rashes brought about through invasion by unwanted </w:t>
      </w:r>
      <w:proofErr w:type="spellStart"/>
      <w:r w:rsidRPr="001F26E8">
        <w:rPr>
          <w:rFonts w:ascii="Calibri" w:hAnsi="Calibri"/>
        </w:rPr>
        <w:t>colonisers</w:t>
      </w:r>
      <w:proofErr w:type="spellEnd"/>
      <w:r w:rsidRPr="001F26E8">
        <w:rPr>
          <w:rFonts w:ascii="Calibri" w:hAnsi="Calibri"/>
        </w:rPr>
        <w:t>): both are middle-aged En</w:t>
      </w:r>
      <w:r w:rsidRPr="001F26E8">
        <w:rPr>
          <w:rFonts w:ascii="Calibri" w:hAnsi="Calibri"/>
        </w:rPr>
        <w:t>glishmen, both have lost close loved ones, they are both unhappily married to women who have passions for poetry, both commit adultery, and both are dead before the end of the stories. Greene</w:t>
      </w:r>
      <w:r w:rsidRPr="001F26E8">
        <w:rPr>
          <w:rFonts w:ascii="Calibri" w:hAnsi="Calibri"/>
        </w:rPr>
        <w:t>’</w:t>
      </w:r>
      <w:r w:rsidRPr="001F26E8">
        <w:rPr>
          <w:rFonts w:ascii="Calibri" w:hAnsi="Calibri"/>
        </w:rPr>
        <w:t>s influence on Burgess is evident and shortly before the latter</w:t>
      </w:r>
      <w:r w:rsidRPr="001F26E8">
        <w:rPr>
          <w:rFonts w:ascii="Calibri" w:hAnsi="Calibri"/>
        </w:rPr>
        <w:t>’</w:t>
      </w:r>
      <w:r w:rsidRPr="001F26E8">
        <w:rPr>
          <w:rFonts w:ascii="Calibri" w:hAnsi="Calibri"/>
        </w:rPr>
        <w:t xml:space="preserve">s death he was still insisting that </w:t>
      </w:r>
      <w:r w:rsidRPr="001F26E8">
        <w:rPr>
          <w:rFonts w:ascii="Calibri" w:hAnsi="Calibri"/>
          <w:i/>
          <w:iCs/>
        </w:rPr>
        <w:t>The Heart of the Matter</w:t>
      </w:r>
      <w:r w:rsidRPr="001F26E8">
        <w:rPr>
          <w:rFonts w:ascii="Calibri" w:hAnsi="Calibri"/>
        </w:rPr>
        <w:t xml:space="preserve"> was Greene</w:t>
      </w:r>
      <w:r w:rsidRPr="001F26E8">
        <w:rPr>
          <w:rFonts w:ascii="Calibri" w:hAnsi="Calibri"/>
        </w:rPr>
        <w:t>’</w:t>
      </w:r>
      <w:r w:rsidRPr="001F26E8">
        <w:rPr>
          <w:rFonts w:ascii="Calibri" w:hAnsi="Calibri"/>
        </w:rPr>
        <w:t xml:space="preserve">s greatest literary achievement: </w:t>
      </w:r>
      <w:r w:rsidRPr="001F26E8">
        <w:rPr>
          <w:rFonts w:ascii="Calibri" w:hAnsi="Calibri"/>
        </w:rPr>
        <w:t>“</w:t>
      </w:r>
      <w:r w:rsidRPr="001F26E8">
        <w:rPr>
          <w:rFonts w:ascii="Calibri" w:hAnsi="Calibri"/>
        </w:rPr>
        <w:t>I still think [it] to be Greene</w:t>
      </w:r>
      <w:r w:rsidRPr="001F26E8">
        <w:rPr>
          <w:rFonts w:ascii="Calibri" w:hAnsi="Calibri"/>
        </w:rPr>
        <w:t>’</w:t>
      </w:r>
      <w:r w:rsidRPr="001F26E8">
        <w:rPr>
          <w:rFonts w:ascii="Calibri" w:hAnsi="Calibri"/>
        </w:rPr>
        <w:t>s best book</w:t>
      </w:r>
      <w:r w:rsidRPr="001F26E8">
        <w:rPr>
          <w:rFonts w:ascii="Calibri" w:hAnsi="Calibri"/>
        </w:rPr>
        <w:t xml:space="preserve">” </w:t>
      </w:r>
      <w:r w:rsidRPr="001F26E8">
        <w:rPr>
          <w:rFonts w:ascii="Calibri" w:hAnsi="Calibri"/>
        </w:rPr>
        <w:t xml:space="preserve">(Burgess, </w:t>
      </w:r>
      <w:r w:rsidRPr="001F26E8">
        <w:rPr>
          <w:rFonts w:ascii="Calibri" w:hAnsi="Calibri"/>
        </w:rPr>
        <w:t>“</w:t>
      </w:r>
      <w:r w:rsidRPr="001F26E8">
        <w:rPr>
          <w:rFonts w:ascii="Calibri" w:hAnsi="Calibri"/>
        </w:rPr>
        <w:t>Graham Greene</w:t>
      </w:r>
      <w:r w:rsidRPr="001F26E8">
        <w:rPr>
          <w:rFonts w:ascii="Calibri" w:hAnsi="Calibri"/>
        </w:rPr>
        <w:t xml:space="preserve">” </w:t>
      </w:r>
      <w:r w:rsidRPr="001F26E8">
        <w:rPr>
          <w:rFonts w:ascii="Calibri" w:hAnsi="Calibri"/>
        </w:rPr>
        <w:t>253).</w:t>
      </w:r>
    </w:p>
    <w:p w:rsidR="00BB2CB0" w:rsidRPr="001F26E8" w:rsidRDefault="001F26E8">
      <w:pPr>
        <w:pStyle w:val="BodyAA"/>
        <w:ind w:firstLine="720"/>
        <w:rPr>
          <w:rFonts w:ascii="Calibri" w:hAnsi="Calibri"/>
        </w:rPr>
      </w:pPr>
      <w:r w:rsidRPr="001F26E8">
        <w:rPr>
          <w:rFonts w:ascii="Calibri" w:hAnsi="Calibri"/>
        </w:rPr>
        <w:t>There are however notable differences between Greene and Burgess</w:t>
      </w:r>
      <w:r w:rsidRPr="001F26E8">
        <w:rPr>
          <w:rFonts w:ascii="Calibri" w:hAnsi="Calibri"/>
        </w:rPr>
        <w:t>’</w:t>
      </w:r>
      <w:r w:rsidRPr="001F26E8">
        <w:rPr>
          <w:rFonts w:ascii="Calibri" w:hAnsi="Calibri"/>
        </w:rPr>
        <w:t>s respect</w:t>
      </w:r>
      <w:r w:rsidRPr="001F26E8">
        <w:rPr>
          <w:rFonts w:ascii="Calibri" w:hAnsi="Calibri"/>
        </w:rPr>
        <w:t xml:space="preserve">ive approaches to representation and the purposes of their novels. In </w:t>
      </w:r>
      <w:r w:rsidRPr="001F26E8">
        <w:rPr>
          <w:rFonts w:ascii="Calibri" w:hAnsi="Calibri"/>
          <w:i/>
          <w:iCs/>
        </w:rPr>
        <w:t>The Heart of the Matter</w:t>
      </w:r>
      <w:r w:rsidRPr="001F26E8">
        <w:rPr>
          <w:rFonts w:ascii="Calibri" w:hAnsi="Calibri"/>
        </w:rPr>
        <w:t xml:space="preserve"> Greene is ostensibly writing about his concept of the idea of a universal human condition under the auspices of a Catholic examination of the nature of sin and th</w:t>
      </w:r>
      <w:r w:rsidRPr="001F26E8">
        <w:rPr>
          <w:rFonts w:ascii="Calibri" w:hAnsi="Calibri"/>
        </w:rPr>
        <w:t>e sinner. Burgess</w:t>
      </w:r>
      <w:r w:rsidRPr="001F26E8">
        <w:rPr>
          <w:rFonts w:ascii="Calibri" w:hAnsi="Calibri"/>
        </w:rPr>
        <w:t>’</w:t>
      </w:r>
      <w:r w:rsidRPr="001F26E8">
        <w:rPr>
          <w:rFonts w:ascii="Calibri" w:hAnsi="Calibri"/>
        </w:rPr>
        <w:t xml:space="preserve">s own analysis of the novel led him to state </w:t>
      </w:r>
      <w:r w:rsidRPr="001F26E8">
        <w:rPr>
          <w:rFonts w:ascii="Calibri" w:hAnsi="Calibri"/>
        </w:rPr>
        <w:t>“</w:t>
      </w:r>
      <w:r w:rsidRPr="001F26E8">
        <w:rPr>
          <w:rFonts w:ascii="Calibri" w:hAnsi="Calibri"/>
        </w:rPr>
        <w:t>the heart of the matter that Greene presents in his story is a kind of theological riddle: cannot a man whom the Church must call a sinner perhaps really be a saint</w:t>
      </w:r>
      <w:r w:rsidRPr="001F26E8">
        <w:rPr>
          <w:rFonts w:ascii="Calibri" w:hAnsi="Calibri"/>
        </w:rPr>
        <w:t xml:space="preserve">” </w:t>
      </w:r>
      <w:r w:rsidRPr="001F26E8">
        <w:rPr>
          <w:rFonts w:ascii="Calibri" w:hAnsi="Calibri"/>
        </w:rPr>
        <w:t xml:space="preserve">(Burgess, </w:t>
      </w:r>
      <w:r w:rsidRPr="001F26E8">
        <w:rPr>
          <w:rFonts w:ascii="Calibri" w:hAnsi="Calibri"/>
          <w:i/>
          <w:iCs/>
        </w:rPr>
        <w:t>The Novel Now</w:t>
      </w:r>
      <w:r w:rsidRPr="001F26E8">
        <w:rPr>
          <w:rFonts w:ascii="Calibri" w:hAnsi="Calibri"/>
        </w:rPr>
        <w:t xml:space="preserve"> 62</w:t>
      </w:r>
      <w:r w:rsidRPr="001F26E8">
        <w:rPr>
          <w:rFonts w:ascii="Calibri" w:hAnsi="Calibri"/>
        </w:rPr>
        <w:t xml:space="preserve">). Greene is far less interested in representing West Africa and its non-white population. They are noticeable in their absence or when present are </w:t>
      </w:r>
      <w:proofErr w:type="spellStart"/>
      <w:r w:rsidRPr="001F26E8">
        <w:rPr>
          <w:rFonts w:ascii="Calibri" w:hAnsi="Calibri"/>
        </w:rPr>
        <w:t>marginalised</w:t>
      </w:r>
      <w:proofErr w:type="spellEnd"/>
      <w:r w:rsidRPr="001F26E8">
        <w:rPr>
          <w:rFonts w:ascii="Calibri" w:hAnsi="Calibri"/>
        </w:rPr>
        <w:t xml:space="preserve">, ridiculed, or regarded as inept: </w:t>
      </w:r>
      <w:r w:rsidRPr="001F26E8">
        <w:rPr>
          <w:rFonts w:ascii="Calibri" w:hAnsi="Calibri"/>
        </w:rPr>
        <w:t>“</w:t>
      </w:r>
      <w:r w:rsidRPr="001F26E8">
        <w:rPr>
          <w:rFonts w:ascii="Calibri" w:hAnsi="Calibri"/>
        </w:rPr>
        <w:t>the black policeman at the wheel started his engine and bega</w:t>
      </w:r>
      <w:r w:rsidRPr="001F26E8">
        <w:rPr>
          <w:rFonts w:ascii="Calibri" w:hAnsi="Calibri"/>
        </w:rPr>
        <w:t xml:space="preserve">n to grind into gear </w:t>
      </w:r>
      <w:r w:rsidRPr="001F26E8">
        <w:rPr>
          <w:rFonts w:ascii="Calibri" w:hAnsi="Calibri"/>
        </w:rPr>
        <w:t>… ‘</w:t>
      </w:r>
      <w:r w:rsidRPr="001F26E8">
        <w:rPr>
          <w:rFonts w:ascii="Calibri" w:hAnsi="Calibri"/>
        </w:rPr>
        <w:t>They don</w:t>
      </w:r>
      <w:r w:rsidRPr="001F26E8">
        <w:rPr>
          <w:rFonts w:ascii="Calibri" w:hAnsi="Calibri"/>
        </w:rPr>
        <w:t>’</w:t>
      </w:r>
      <w:r w:rsidRPr="001F26E8">
        <w:rPr>
          <w:rFonts w:ascii="Calibri" w:hAnsi="Calibri"/>
        </w:rPr>
        <w:t>t even give him a good driver</w:t>
      </w:r>
      <w:r w:rsidRPr="001F26E8">
        <w:rPr>
          <w:rFonts w:ascii="Calibri" w:hAnsi="Calibri"/>
        </w:rPr>
        <w:t xml:space="preserve">’” </w:t>
      </w:r>
      <w:r w:rsidRPr="001F26E8">
        <w:rPr>
          <w:rFonts w:ascii="Calibri" w:hAnsi="Calibri"/>
        </w:rPr>
        <w:t>(Greene 81). Perhaps one of the reasons for this is that the non-European characters are surplus to requirement in Greene</w:t>
      </w:r>
      <w:r w:rsidRPr="001F26E8">
        <w:rPr>
          <w:rFonts w:ascii="Calibri" w:hAnsi="Calibri"/>
        </w:rPr>
        <w:t>’</w:t>
      </w:r>
      <w:r w:rsidRPr="001F26E8">
        <w:rPr>
          <w:rFonts w:ascii="Calibri" w:hAnsi="Calibri"/>
        </w:rPr>
        <w:t xml:space="preserve">s story. Terry Eagleton ventures to suggest that the reason the likes of Greene and Burgess left England for her colonies was because </w:t>
      </w:r>
      <w:r w:rsidRPr="001F26E8">
        <w:rPr>
          <w:rFonts w:ascii="Calibri" w:hAnsi="Calibri"/>
        </w:rPr>
        <w:t>“</w:t>
      </w:r>
      <w:r w:rsidRPr="001F26E8">
        <w:rPr>
          <w:rFonts w:ascii="Calibri" w:hAnsi="Calibri"/>
        </w:rPr>
        <w:t xml:space="preserve">there was something about postwar, </w:t>
      </w:r>
      <w:proofErr w:type="spellStart"/>
      <w:r w:rsidRPr="001F26E8">
        <w:rPr>
          <w:rFonts w:ascii="Calibri" w:hAnsi="Calibri"/>
        </w:rPr>
        <w:t>postimperial</w:t>
      </w:r>
      <w:proofErr w:type="spellEnd"/>
      <w:r w:rsidRPr="001F26E8">
        <w:rPr>
          <w:rFonts w:ascii="Calibri" w:hAnsi="Calibri"/>
        </w:rPr>
        <w:t xml:space="preserve"> mainstream English culture which was peculiarly inhospitable to the produ</w:t>
      </w:r>
      <w:r w:rsidRPr="001F26E8">
        <w:rPr>
          <w:rFonts w:ascii="Calibri" w:hAnsi="Calibri"/>
        </w:rPr>
        <w:t>ction of major fiction</w:t>
      </w:r>
      <w:r w:rsidRPr="001F26E8">
        <w:rPr>
          <w:rFonts w:ascii="Calibri" w:hAnsi="Calibri"/>
        </w:rPr>
        <w:t xml:space="preserve">” </w:t>
      </w:r>
      <w:r w:rsidRPr="001F26E8">
        <w:rPr>
          <w:rFonts w:ascii="Calibri" w:hAnsi="Calibri"/>
        </w:rPr>
        <w:t xml:space="preserve">(Eagleton 334). He goes onto say </w:t>
      </w:r>
      <w:r w:rsidRPr="001F26E8">
        <w:rPr>
          <w:rFonts w:ascii="Calibri" w:hAnsi="Calibri"/>
        </w:rPr>
        <w:t>“</w:t>
      </w:r>
      <w:r w:rsidRPr="001F26E8">
        <w:rPr>
          <w:rFonts w:ascii="Calibri" w:hAnsi="Calibri"/>
        </w:rPr>
        <w:t xml:space="preserve">outposts of empire </w:t>
      </w:r>
      <w:r w:rsidRPr="001F26E8">
        <w:rPr>
          <w:rFonts w:ascii="Calibri" w:hAnsi="Calibri"/>
        </w:rPr>
        <w:t xml:space="preserve">… </w:t>
      </w:r>
      <w:r w:rsidRPr="001F26E8">
        <w:rPr>
          <w:rFonts w:ascii="Calibri" w:hAnsi="Calibri"/>
        </w:rPr>
        <w:t xml:space="preserve">have </w:t>
      </w:r>
      <w:r w:rsidRPr="001F26E8">
        <w:rPr>
          <w:rFonts w:ascii="Calibri" w:hAnsi="Calibri"/>
        </w:rPr>
        <w:t xml:space="preserve">… </w:t>
      </w:r>
      <w:r w:rsidRPr="001F26E8">
        <w:rPr>
          <w:rFonts w:ascii="Calibri" w:hAnsi="Calibri"/>
        </w:rPr>
        <w:t xml:space="preserve">proved more stirring settings than </w:t>
      </w:r>
      <w:proofErr w:type="spellStart"/>
      <w:r w:rsidRPr="001F26E8">
        <w:rPr>
          <w:rFonts w:ascii="Calibri" w:hAnsi="Calibri"/>
        </w:rPr>
        <w:t>Reigate</w:t>
      </w:r>
      <w:proofErr w:type="spellEnd"/>
      <w:r w:rsidRPr="001F26E8">
        <w:rPr>
          <w:rFonts w:ascii="Calibri" w:hAnsi="Calibri"/>
        </w:rPr>
        <w:t xml:space="preserve"> or Bradford</w:t>
      </w:r>
      <w:r w:rsidRPr="001F26E8">
        <w:rPr>
          <w:rFonts w:ascii="Calibri" w:hAnsi="Calibri"/>
        </w:rPr>
        <w:t>”</w:t>
      </w:r>
      <w:r w:rsidRPr="001F26E8">
        <w:rPr>
          <w:rFonts w:ascii="Calibri" w:hAnsi="Calibri"/>
        </w:rPr>
        <w:t xml:space="preserve"> (Eagleton 334). The key word there is </w:t>
      </w:r>
      <w:r w:rsidRPr="001F26E8">
        <w:rPr>
          <w:rFonts w:ascii="Calibri" w:hAnsi="Calibri"/>
        </w:rPr>
        <w:t>“</w:t>
      </w:r>
      <w:r w:rsidRPr="001F26E8">
        <w:rPr>
          <w:rFonts w:ascii="Calibri" w:hAnsi="Calibri"/>
        </w:rPr>
        <w:t>settings.</w:t>
      </w:r>
      <w:r w:rsidRPr="001F26E8">
        <w:rPr>
          <w:rFonts w:ascii="Calibri" w:hAnsi="Calibri"/>
        </w:rPr>
        <w:t xml:space="preserve">” </w:t>
      </w:r>
      <w:r w:rsidRPr="001F26E8">
        <w:rPr>
          <w:rFonts w:ascii="Calibri" w:hAnsi="Calibri"/>
        </w:rPr>
        <w:t xml:space="preserve">Yes, </w:t>
      </w:r>
      <w:r w:rsidRPr="001F26E8">
        <w:rPr>
          <w:rFonts w:ascii="Calibri" w:hAnsi="Calibri"/>
        </w:rPr>
        <w:t>“</w:t>
      </w:r>
      <w:r w:rsidRPr="001F26E8">
        <w:rPr>
          <w:rFonts w:ascii="Calibri" w:hAnsi="Calibri"/>
        </w:rPr>
        <w:t xml:space="preserve">Greene lays on thick local </w:t>
      </w:r>
      <w:proofErr w:type="spellStart"/>
      <w:r w:rsidRPr="001F26E8">
        <w:rPr>
          <w:rFonts w:ascii="Calibri" w:hAnsi="Calibri"/>
        </w:rPr>
        <w:t>colour</w:t>
      </w:r>
      <w:proofErr w:type="spellEnd"/>
      <w:r w:rsidRPr="001F26E8">
        <w:rPr>
          <w:rFonts w:ascii="Calibri" w:hAnsi="Calibri"/>
        </w:rPr>
        <w:t>, in the way of sights, s</w:t>
      </w:r>
      <w:r w:rsidRPr="001F26E8">
        <w:rPr>
          <w:rFonts w:ascii="Calibri" w:hAnsi="Calibri"/>
        </w:rPr>
        <w:t>ounds, smells, and other physical sensations</w:t>
      </w:r>
      <w:r w:rsidRPr="001F26E8">
        <w:rPr>
          <w:rFonts w:ascii="Calibri" w:hAnsi="Calibri"/>
        </w:rPr>
        <w:t xml:space="preserve">” </w:t>
      </w:r>
      <w:r w:rsidRPr="001F26E8">
        <w:rPr>
          <w:rFonts w:ascii="Calibri" w:hAnsi="Calibri"/>
        </w:rPr>
        <w:t>(</w:t>
      </w:r>
      <w:proofErr w:type="spellStart"/>
      <w:r w:rsidRPr="001F26E8">
        <w:rPr>
          <w:rFonts w:ascii="Calibri" w:hAnsi="Calibri"/>
        </w:rPr>
        <w:t>Bergonzi</w:t>
      </w:r>
      <w:proofErr w:type="spellEnd"/>
      <w:r w:rsidRPr="001F26E8">
        <w:rPr>
          <w:rFonts w:ascii="Calibri" w:hAnsi="Calibri"/>
        </w:rPr>
        <w:t xml:space="preserve"> 119) but that is where it ends. Greene</w:t>
      </w:r>
      <w:r w:rsidRPr="001F26E8">
        <w:rPr>
          <w:rFonts w:ascii="Calibri" w:hAnsi="Calibri"/>
        </w:rPr>
        <w:t>’</w:t>
      </w:r>
      <w:r w:rsidRPr="001F26E8">
        <w:rPr>
          <w:rFonts w:ascii="Calibri" w:hAnsi="Calibri"/>
        </w:rPr>
        <w:t xml:space="preserve">s </w:t>
      </w:r>
      <w:r w:rsidRPr="001F26E8">
        <w:rPr>
          <w:rFonts w:ascii="Calibri" w:hAnsi="Calibri"/>
          <w:i/>
          <w:iCs/>
        </w:rPr>
        <w:t>The Heart of the Matter</w:t>
      </w:r>
      <w:r w:rsidRPr="001F26E8">
        <w:rPr>
          <w:rFonts w:ascii="Calibri" w:hAnsi="Calibri"/>
        </w:rPr>
        <w:t xml:space="preserve"> could have been set in any of Britain</w:t>
      </w:r>
      <w:r w:rsidRPr="001F26E8">
        <w:rPr>
          <w:rFonts w:ascii="Calibri" w:hAnsi="Calibri"/>
        </w:rPr>
        <w:t>’</w:t>
      </w:r>
      <w:r w:rsidRPr="001F26E8">
        <w:rPr>
          <w:rFonts w:ascii="Calibri" w:hAnsi="Calibri"/>
        </w:rPr>
        <w:t xml:space="preserve">s colonies: </w:t>
      </w:r>
      <w:r w:rsidRPr="001F26E8">
        <w:rPr>
          <w:rFonts w:ascii="Calibri" w:hAnsi="Calibri"/>
        </w:rPr>
        <w:t>“</w:t>
      </w:r>
      <w:r w:rsidRPr="001F26E8">
        <w:rPr>
          <w:rFonts w:ascii="Calibri" w:hAnsi="Calibri"/>
        </w:rPr>
        <w:t xml:space="preserve">Greene </w:t>
      </w:r>
      <w:r w:rsidRPr="001F26E8">
        <w:rPr>
          <w:rFonts w:ascii="Calibri" w:hAnsi="Calibri"/>
        </w:rPr>
        <w:t xml:space="preserve">… </w:t>
      </w:r>
      <w:r w:rsidRPr="001F26E8">
        <w:rPr>
          <w:rFonts w:ascii="Calibri" w:hAnsi="Calibri"/>
        </w:rPr>
        <w:t>sees the empire as nothing more than an outlet for those forces that Englis</w:t>
      </w:r>
      <w:r w:rsidRPr="001F26E8">
        <w:rPr>
          <w:rFonts w:ascii="Calibri" w:hAnsi="Calibri"/>
        </w:rPr>
        <w:t xml:space="preserve">h life </w:t>
      </w:r>
      <w:r w:rsidRPr="001F26E8">
        <w:rPr>
          <w:rFonts w:ascii="Calibri" w:hAnsi="Calibri"/>
        </w:rPr>
        <w:t>…</w:t>
      </w:r>
      <w:r w:rsidRPr="001F26E8">
        <w:rPr>
          <w:rFonts w:ascii="Calibri" w:hAnsi="Calibri"/>
        </w:rPr>
        <w:t xml:space="preserve"> cannot contain</w:t>
      </w:r>
      <w:r w:rsidRPr="001F26E8">
        <w:rPr>
          <w:rFonts w:ascii="Calibri" w:hAnsi="Calibri"/>
        </w:rPr>
        <w:t xml:space="preserve"> …</w:t>
      </w:r>
      <w:r w:rsidRPr="001F26E8">
        <w:rPr>
          <w:rFonts w:ascii="Calibri" w:hAnsi="Calibri"/>
        </w:rPr>
        <w:t xml:space="preserve"> The colonies serve </w:t>
      </w:r>
      <w:r w:rsidRPr="001F26E8">
        <w:rPr>
          <w:rFonts w:ascii="Calibri" w:hAnsi="Calibri"/>
        </w:rPr>
        <w:t xml:space="preserve">… </w:t>
      </w:r>
      <w:r w:rsidRPr="001F26E8">
        <w:rPr>
          <w:rFonts w:ascii="Calibri" w:hAnsi="Calibri"/>
        </w:rPr>
        <w:t>as a haven for those whose needs are not met at home</w:t>
      </w:r>
      <w:r w:rsidRPr="001F26E8">
        <w:rPr>
          <w:rFonts w:ascii="Calibri" w:hAnsi="Calibri"/>
        </w:rPr>
        <w:t xml:space="preserve">” </w:t>
      </w:r>
      <w:r w:rsidRPr="001F26E8">
        <w:rPr>
          <w:rFonts w:ascii="Calibri" w:hAnsi="Calibri"/>
        </w:rPr>
        <w:t>(</w:t>
      </w:r>
      <w:proofErr w:type="spellStart"/>
      <w:r w:rsidRPr="001F26E8">
        <w:rPr>
          <w:rFonts w:ascii="Calibri" w:hAnsi="Calibri"/>
        </w:rPr>
        <w:t>Scannell</w:t>
      </w:r>
      <w:proofErr w:type="spellEnd"/>
      <w:r w:rsidRPr="001F26E8">
        <w:rPr>
          <w:rFonts w:ascii="Calibri" w:hAnsi="Calibri"/>
        </w:rPr>
        <w:t xml:space="preserve"> 431).</w:t>
      </w:r>
    </w:p>
    <w:p w:rsidR="00BB2CB0" w:rsidRPr="001F26E8" w:rsidRDefault="001F26E8">
      <w:pPr>
        <w:pStyle w:val="BodyAA"/>
        <w:ind w:firstLine="720"/>
        <w:rPr>
          <w:rFonts w:ascii="Calibri" w:hAnsi="Calibri"/>
        </w:rPr>
      </w:pPr>
      <w:r w:rsidRPr="001F26E8">
        <w:rPr>
          <w:rFonts w:ascii="Calibri" w:hAnsi="Calibri"/>
        </w:rPr>
        <w:t>Where non-whites are present in Greene</w:t>
      </w:r>
      <w:r w:rsidRPr="001F26E8">
        <w:rPr>
          <w:rFonts w:ascii="Calibri" w:hAnsi="Calibri"/>
        </w:rPr>
        <w:t>’</w:t>
      </w:r>
      <w:r w:rsidRPr="001F26E8">
        <w:rPr>
          <w:rFonts w:ascii="Calibri" w:hAnsi="Calibri"/>
        </w:rPr>
        <w:t xml:space="preserve">s novel they are portrayed in negative terms. This is especially the case with </w:t>
      </w:r>
      <w:proofErr w:type="spellStart"/>
      <w:r w:rsidRPr="001F26E8">
        <w:rPr>
          <w:rFonts w:ascii="Calibri" w:hAnsi="Calibri"/>
        </w:rPr>
        <w:t>Yusef</w:t>
      </w:r>
      <w:proofErr w:type="spellEnd"/>
      <w:r w:rsidRPr="001F26E8">
        <w:rPr>
          <w:rFonts w:ascii="Calibri" w:hAnsi="Calibri"/>
        </w:rPr>
        <w:t xml:space="preserve"> the diamond dea</w:t>
      </w:r>
      <w:r w:rsidRPr="001F26E8">
        <w:rPr>
          <w:rFonts w:ascii="Calibri" w:hAnsi="Calibri"/>
        </w:rPr>
        <w:t xml:space="preserve">ler, who becomes embroiled with </w:t>
      </w:r>
      <w:proofErr w:type="spellStart"/>
      <w:r w:rsidRPr="001F26E8">
        <w:rPr>
          <w:rFonts w:ascii="Calibri" w:hAnsi="Calibri"/>
        </w:rPr>
        <w:t>Scobie</w:t>
      </w:r>
      <w:proofErr w:type="spellEnd"/>
      <w:r w:rsidRPr="001F26E8">
        <w:rPr>
          <w:rFonts w:ascii="Calibri" w:hAnsi="Calibri"/>
        </w:rPr>
        <w:t xml:space="preserve"> in the latter</w:t>
      </w:r>
      <w:r w:rsidRPr="001F26E8">
        <w:rPr>
          <w:rFonts w:ascii="Calibri" w:hAnsi="Calibri"/>
        </w:rPr>
        <w:t>’</w:t>
      </w:r>
      <w:r w:rsidRPr="001F26E8">
        <w:rPr>
          <w:rFonts w:ascii="Calibri" w:hAnsi="Calibri"/>
        </w:rPr>
        <w:t>s efforts to raise money for his wife</w:t>
      </w:r>
      <w:r w:rsidRPr="001F26E8">
        <w:rPr>
          <w:rFonts w:ascii="Calibri" w:hAnsi="Calibri"/>
        </w:rPr>
        <w:t>’</w:t>
      </w:r>
      <w:r w:rsidRPr="001F26E8">
        <w:rPr>
          <w:rFonts w:ascii="Calibri" w:hAnsi="Calibri"/>
        </w:rPr>
        <w:t xml:space="preserve">s passage to South Africa: </w:t>
      </w:r>
      <w:r w:rsidRPr="001F26E8">
        <w:rPr>
          <w:rFonts w:ascii="Calibri" w:hAnsi="Calibri"/>
        </w:rPr>
        <w:t>“</w:t>
      </w:r>
      <w:r w:rsidRPr="001F26E8">
        <w:rPr>
          <w:rFonts w:ascii="Calibri" w:hAnsi="Calibri"/>
        </w:rPr>
        <w:t>he</w:t>
      </w:r>
      <w:r w:rsidRPr="001F26E8">
        <w:rPr>
          <w:rFonts w:ascii="Calibri" w:hAnsi="Calibri"/>
        </w:rPr>
        <w:t>’</w:t>
      </w:r>
      <w:r w:rsidRPr="001F26E8">
        <w:rPr>
          <w:rFonts w:ascii="Calibri" w:hAnsi="Calibri"/>
        </w:rPr>
        <w:t>s a dirty dog, Father Rank said with a kind of relish</w:t>
      </w:r>
      <w:r w:rsidRPr="001F26E8">
        <w:rPr>
          <w:rFonts w:ascii="Calibri" w:hAnsi="Calibri"/>
        </w:rPr>
        <w:t xml:space="preserve">” </w:t>
      </w:r>
      <w:r w:rsidRPr="001F26E8">
        <w:rPr>
          <w:rFonts w:ascii="Calibri" w:hAnsi="Calibri"/>
        </w:rPr>
        <w:t xml:space="preserve">(Greene 68). According to Bernard </w:t>
      </w:r>
      <w:proofErr w:type="spellStart"/>
      <w:r w:rsidRPr="001F26E8">
        <w:rPr>
          <w:rFonts w:ascii="Calibri" w:hAnsi="Calibri"/>
        </w:rPr>
        <w:t>Bergonzi</w:t>
      </w:r>
      <w:proofErr w:type="spellEnd"/>
      <w:r w:rsidRPr="001F26E8">
        <w:rPr>
          <w:rFonts w:ascii="Calibri" w:hAnsi="Calibri"/>
        </w:rPr>
        <w:t xml:space="preserve"> “</w:t>
      </w:r>
      <w:r w:rsidRPr="001F26E8">
        <w:rPr>
          <w:rFonts w:ascii="Calibri" w:hAnsi="Calibri"/>
        </w:rPr>
        <w:t>the monstrous Syrian trader Yusuf [</w:t>
      </w:r>
      <w:r w:rsidRPr="001F26E8">
        <w:rPr>
          <w:rFonts w:ascii="Calibri" w:hAnsi="Calibri"/>
        </w:rPr>
        <w:t xml:space="preserve">sic] who ensnares </w:t>
      </w:r>
      <w:proofErr w:type="spellStart"/>
      <w:r w:rsidRPr="001F26E8">
        <w:rPr>
          <w:rFonts w:ascii="Calibri" w:hAnsi="Calibri"/>
        </w:rPr>
        <w:t>Scobie</w:t>
      </w:r>
      <w:proofErr w:type="spellEnd"/>
      <w:r w:rsidRPr="001F26E8">
        <w:rPr>
          <w:rFonts w:ascii="Calibri" w:hAnsi="Calibri"/>
        </w:rPr>
        <w:t xml:space="preserve"> … </w:t>
      </w:r>
      <w:r w:rsidRPr="001F26E8">
        <w:rPr>
          <w:rFonts w:ascii="Calibri" w:hAnsi="Calibri"/>
        </w:rPr>
        <w:t>is a corrupt and fascinating figure</w:t>
      </w:r>
      <w:r w:rsidRPr="001F26E8">
        <w:rPr>
          <w:rFonts w:ascii="Calibri" w:hAnsi="Calibri"/>
        </w:rPr>
        <w:t xml:space="preserve">” </w:t>
      </w:r>
      <w:r w:rsidRPr="001F26E8">
        <w:rPr>
          <w:rFonts w:ascii="Calibri" w:hAnsi="Calibri"/>
        </w:rPr>
        <w:t xml:space="preserve">(120). </w:t>
      </w:r>
      <w:proofErr w:type="spellStart"/>
      <w:r w:rsidRPr="001F26E8">
        <w:rPr>
          <w:rFonts w:ascii="Calibri" w:hAnsi="Calibri"/>
        </w:rPr>
        <w:t>Yusef</w:t>
      </w:r>
      <w:proofErr w:type="spellEnd"/>
      <w:r w:rsidRPr="001F26E8">
        <w:rPr>
          <w:rFonts w:ascii="Calibri" w:hAnsi="Calibri"/>
        </w:rPr>
        <w:t xml:space="preserve"> represents all those qualities the </w:t>
      </w:r>
      <w:proofErr w:type="spellStart"/>
      <w:r w:rsidRPr="001F26E8">
        <w:rPr>
          <w:rFonts w:ascii="Calibri" w:hAnsi="Calibri"/>
        </w:rPr>
        <w:t>colonisers</w:t>
      </w:r>
      <w:proofErr w:type="spellEnd"/>
      <w:r w:rsidRPr="001F26E8">
        <w:rPr>
          <w:rFonts w:ascii="Calibri" w:hAnsi="Calibri"/>
        </w:rPr>
        <w:t xml:space="preserve">, in this case the British, would never dream attributing to themselves -- </w:t>
      </w:r>
      <w:r w:rsidRPr="001F26E8">
        <w:rPr>
          <w:rFonts w:ascii="Calibri" w:hAnsi="Calibri"/>
        </w:rPr>
        <w:t>“‘</w:t>
      </w:r>
      <w:r w:rsidRPr="001F26E8">
        <w:rPr>
          <w:rFonts w:ascii="Calibri" w:hAnsi="Calibri"/>
        </w:rPr>
        <w:t>we</w:t>
      </w:r>
      <w:r w:rsidRPr="001F26E8">
        <w:rPr>
          <w:rFonts w:ascii="Calibri" w:hAnsi="Calibri"/>
        </w:rPr>
        <w:t xml:space="preserve">’ </w:t>
      </w:r>
      <w:r w:rsidRPr="001F26E8">
        <w:rPr>
          <w:rFonts w:ascii="Calibri" w:hAnsi="Calibri"/>
        </w:rPr>
        <w:t xml:space="preserve">are this, </w:t>
      </w:r>
      <w:r w:rsidRPr="001F26E8">
        <w:rPr>
          <w:rFonts w:ascii="Calibri" w:hAnsi="Calibri"/>
        </w:rPr>
        <w:t>‘</w:t>
      </w:r>
      <w:r w:rsidRPr="001F26E8">
        <w:rPr>
          <w:rFonts w:ascii="Calibri" w:hAnsi="Calibri"/>
        </w:rPr>
        <w:t>they</w:t>
      </w:r>
      <w:r w:rsidRPr="001F26E8">
        <w:rPr>
          <w:rFonts w:ascii="Calibri" w:hAnsi="Calibri"/>
        </w:rPr>
        <w:t xml:space="preserve">’ </w:t>
      </w:r>
      <w:r w:rsidRPr="001F26E8">
        <w:rPr>
          <w:rFonts w:ascii="Calibri" w:hAnsi="Calibri"/>
        </w:rPr>
        <w:t>are that</w:t>
      </w:r>
      <w:r w:rsidRPr="001F26E8">
        <w:rPr>
          <w:rFonts w:ascii="Calibri" w:hAnsi="Calibri"/>
        </w:rPr>
        <w:t>”</w:t>
      </w:r>
      <w:r w:rsidRPr="001F26E8">
        <w:rPr>
          <w:rFonts w:ascii="Calibri" w:hAnsi="Calibri"/>
        </w:rPr>
        <w:t xml:space="preserve"> (Said 237). Father Rank wa</w:t>
      </w:r>
      <w:r w:rsidRPr="001F26E8">
        <w:rPr>
          <w:rFonts w:ascii="Calibri" w:hAnsi="Calibri"/>
        </w:rPr>
        <w:t>rns Wilson of the Syrians</w:t>
      </w:r>
      <w:r w:rsidRPr="001F26E8">
        <w:rPr>
          <w:rFonts w:ascii="Calibri" w:hAnsi="Calibri"/>
        </w:rPr>
        <w:t xml:space="preserve">’ </w:t>
      </w:r>
      <w:r w:rsidRPr="001F26E8">
        <w:rPr>
          <w:rFonts w:ascii="Calibri" w:hAnsi="Calibri"/>
        </w:rPr>
        <w:t xml:space="preserve">apparent mystical ability to avoid the justice the </w:t>
      </w:r>
      <w:proofErr w:type="spellStart"/>
      <w:r w:rsidRPr="001F26E8">
        <w:rPr>
          <w:rFonts w:ascii="Calibri" w:hAnsi="Calibri"/>
        </w:rPr>
        <w:t>colonisers</w:t>
      </w:r>
      <w:proofErr w:type="spellEnd"/>
      <w:r w:rsidRPr="001F26E8">
        <w:rPr>
          <w:rFonts w:ascii="Calibri" w:hAnsi="Calibri"/>
        </w:rPr>
        <w:t xml:space="preserve"> put so much faith in:</w:t>
      </w:r>
    </w:p>
    <w:p w:rsidR="00BB2CB0" w:rsidRPr="001F26E8" w:rsidRDefault="001F26E8">
      <w:pPr>
        <w:pStyle w:val="BodyAA"/>
        <w:ind w:left="720"/>
        <w:rPr>
          <w:rFonts w:ascii="Calibri" w:hAnsi="Calibri"/>
        </w:rPr>
      </w:pPr>
      <w:r w:rsidRPr="001F26E8">
        <w:rPr>
          <w:rFonts w:ascii="Calibri" w:hAnsi="Calibri"/>
        </w:rPr>
        <w:t>I</w:t>
      </w:r>
      <w:r w:rsidRPr="001F26E8">
        <w:rPr>
          <w:rFonts w:ascii="Calibri" w:hAnsi="Calibri"/>
        </w:rPr>
        <w:t>’</w:t>
      </w:r>
      <w:r w:rsidRPr="001F26E8">
        <w:rPr>
          <w:rFonts w:ascii="Calibri" w:hAnsi="Calibri"/>
        </w:rPr>
        <w:t xml:space="preserve">ve been here twenty-two years </w:t>
      </w:r>
      <w:r w:rsidRPr="001F26E8">
        <w:rPr>
          <w:rFonts w:ascii="Calibri" w:hAnsi="Calibri"/>
        </w:rPr>
        <w:t xml:space="preserve">… </w:t>
      </w:r>
      <w:r w:rsidRPr="001F26E8">
        <w:rPr>
          <w:rFonts w:ascii="Calibri" w:hAnsi="Calibri"/>
        </w:rPr>
        <w:t>and I</w:t>
      </w:r>
      <w:r w:rsidRPr="001F26E8">
        <w:rPr>
          <w:rFonts w:ascii="Calibri" w:hAnsi="Calibri"/>
        </w:rPr>
        <w:t>’</w:t>
      </w:r>
      <w:r w:rsidRPr="001F26E8">
        <w:rPr>
          <w:rFonts w:ascii="Calibri" w:hAnsi="Calibri"/>
        </w:rPr>
        <w:t>ve never known anything proved against a Syrian yet. Oh, often I</w:t>
      </w:r>
      <w:r w:rsidRPr="001F26E8">
        <w:rPr>
          <w:rFonts w:ascii="Calibri" w:hAnsi="Calibri"/>
        </w:rPr>
        <w:t>’</w:t>
      </w:r>
      <w:r w:rsidRPr="001F26E8">
        <w:rPr>
          <w:rFonts w:ascii="Calibri" w:hAnsi="Calibri"/>
        </w:rPr>
        <w:t xml:space="preserve">ve seen the police as pleased as Punch </w:t>
      </w:r>
      <w:r w:rsidRPr="001F26E8">
        <w:rPr>
          <w:rFonts w:ascii="Calibri" w:hAnsi="Calibri"/>
        </w:rPr>
        <w:t>…</w:t>
      </w:r>
      <w:r w:rsidRPr="001F26E8">
        <w:rPr>
          <w:rFonts w:ascii="Calibri" w:hAnsi="Calibri"/>
        </w:rPr>
        <w:t xml:space="preserve"> just going to pounce </w:t>
      </w:r>
      <w:r w:rsidRPr="001F26E8">
        <w:rPr>
          <w:rFonts w:ascii="Calibri" w:hAnsi="Calibri"/>
        </w:rPr>
        <w:t xml:space="preserve">– </w:t>
      </w:r>
      <w:r w:rsidRPr="001F26E8">
        <w:rPr>
          <w:rFonts w:ascii="Calibri" w:hAnsi="Calibri"/>
        </w:rPr>
        <w:t>and I think to myself, why bother to ask them what it</w:t>
      </w:r>
      <w:r w:rsidRPr="001F26E8">
        <w:rPr>
          <w:rFonts w:ascii="Calibri" w:hAnsi="Calibri"/>
        </w:rPr>
        <w:t>’</w:t>
      </w:r>
      <w:r w:rsidRPr="001F26E8">
        <w:rPr>
          <w:rFonts w:ascii="Calibri" w:hAnsi="Calibri"/>
        </w:rPr>
        <w:t>s about? They</w:t>
      </w:r>
      <w:r w:rsidRPr="001F26E8">
        <w:rPr>
          <w:rFonts w:ascii="Calibri" w:hAnsi="Calibri"/>
        </w:rPr>
        <w:t>’</w:t>
      </w:r>
      <w:r w:rsidRPr="001F26E8">
        <w:rPr>
          <w:rFonts w:ascii="Calibri" w:hAnsi="Calibri"/>
        </w:rPr>
        <w:t>ll just pounce on air. (Greene 68)</w:t>
      </w:r>
    </w:p>
    <w:p w:rsidR="00BB2CB0" w:rsidRPr="001F26E8" w:rsidRDefault="001F26E8">
      <w:pPr>
        <w:pStyle w:val="BodyAA"/>
        <w:rPr>
          <w:rFonts w:ascii="Calibri" w:hAnsi="Calibri"/>
        </w:rPr>
      </w:pPr>
      <w:proofErr w:type="spellStart"/>
      <w:r w:rsidRPr="001F26E8">
        <w:rPr>
          <w:rFonts w:ascii="Calibri" w:hAnsi="Calibri"/>
        </w:rPr>
        <w:t>Ania</w:t>
      </w:r>
      <w:proofErr w:type="spellEnd"/>
      <w:r w:rsidRPr="001F26E8">
        <w:rPr>
          <w:rFonts w:ascii="Calibri" w:hAnsi="Calibri"/>
        </w:rPr>
        <w:t xml:space="preserve"> </w:t>
      </w:r>
      <w:proofErr w:type="spellStart"/>
      <w:r w:rsidRPr="001F26E8">
        <w:rPr>
          <w:rFonts w:ascii="Calibri" w:hAnsi="Calibri"/>
        </w:rPr>
        <w:t>Loomba</w:t>
      </w:r>
      <w:proofErr w:type="spellEnd"/>
      <w:r w:rsidRPr="001F26E8">
        <w:rPr>
          <w:rFonts w:ascii="Calibri" w:hAnsi="Calibri"/>
        </w:rPr>
        <w:t xml:space="preserve"> tells us </w:t>
      </w:r>
      <w:r w:rsidRPr="001F26E8">
        <w:rPr>
          <w:rFonts w:ascii="Calibri" w:hAnsi="Calibri"/>
        </w:rPr>
        <w:t>“</w:t>
      </w:r>
      <w:r w:rsidRPr="001F26E8">
        <w:rPr>
          <w:rFonts w:ascii="Calibri" w:hAnsi="Calibri"/>
        </w:rPr>
        <w:t xml:space="preserve">the definition of </w:t>
      </w:r>
      <w:proofErr w:type="spellStart"/>
      <w:r w:rsidRPr="001F26E8">
        <w:rPr>
          <w:rFonts w:ascii="Calibri" w:hAnsi="Calibri"/>
        </w:rPr>
        <w:t>civilisation</w:t>
      </w:r>
      <w:proofErr w:type="spellEnd"/>
      <w:r w:rsidRPr="001F26E8">
        <w:rPr>
          <w:rFonts w:ascii="Calibri" w:hAnsi="Calibri"/>
        </w:rPr>
        <w:t xml:space="preserve"> … </w:t>
      </w:r>
      <w:r w:rsidRPr="001F26E8">
        <w:rPr>
          <w:rFonts w:ascii="Calibri" w:hAnsi="Calibri"/>
        </w:rPr>
        <w:t xml:space="preserve">rests on the production of an irreconcilable difference between </w:t>
      </w:r>
      <w:r w:rsidRPr="001F26E8">
        <w:rPr>
          <w:rFonts w:ascii="Calibri" w:hAnsi="Calibri"/>
        </w:rPr>
        <w:t>‘</w:t>
      </w:r>
      <w:r w:rsidRPr="001F26E8">
        <w:rPr>
          <w:rFonts w:ascii="Calibri" w:hAnsi="Calibri"/>
        </w:rPr>
        <w:t>black</w:t>
      </w:r>
      <w:r w:rsidRPr="001F26E8">
        <w:rPr>
          <w:rFonts w:ascii="Calibri" w:hAnsi="Calibri"/>
        </w:rPr>
        <w:t xml:space="preserve">’ </w:t>
      </w:r>
      <w:r w:rsidRPr="001F26E8">
        <w:rPr>
          <w:rFonts w:ascii="Calibri" w:hAnsi="Calibri"/>
        </w:rPr>
        <w:t>an</w:t>
      </w:r>
      <w:r w:rsidRPr="001F26E8">
        <w:rPr>
          <w:rFonts w:ascii="Calibri" w:hAnsi="Calibri"/>
        </w:rPr>
        <w:t xml:space="preserve">d </w:t>
      </w:r>
      <w:r w:rsidRPr="001F26E8">
        <w:rPr>
          <w:rFonts w:ascii="Calibri" w:hAnsi="Calibri"/>
        </w:rPr>
        <w:t>‘</w:t>
      </w:r>
      <w:r w:rsidRPr="001F26E8">
        <w:rPr>
          <w:rFonts w:ascii="Calibri" w:hAnsi="Calibri"/>
        </w:rPr>
        <w:t>white</w:t>
      </w:r>
      <w:r w:rsidRPr="001F26E8">
        <w:rPr>
          <w:rFonts w:ascii="Calibri" w:hAnsi="Calibri"/>
        </w:rPr>
        <w:t>’</w:t>
      </w:r>
      <w:r w:rsidRPr="001F26E8">
        <w:rPr>
          <w:rFonts w:ascii="Calibri" w:hAnsi="Calibri"/>
        </w:rPr>
        <w:t>, self and other</w:t>
      </w:r>
      <w:r w:rsidRPr="001F26E8">
        <w:rPr>
          <w:rFonts w:ascii="Calibri" w:hAnsi="Calibri"/>
        </w:rPr>
        <w:t xml:space="preserve">” </w:t>
      </w:r>
      <w:r w:rsidRPr="001F26E8">
        <w:rPr>
          <w:rFonts w:ascii="Calibri" w:hAnsi="Calibri"/>
        </w:rPr>
        <w:t>(</w:t>
      </w:r>
      <w:proofErr w:type="spellStart"/>
      <w:r w:rsidRPr="001F26E8">
        <w:rPr>
          <w:rFonts w:ascii="Calibri" w:hAnsi="Calibri"/>
        </w:rPr>
        <w:t>Loomba</w:t>
      </w:r>
      <w:proofErr w:type="spellEnd"/>
      <w:r w:rsidRPr="001F26E8">
        <w:rPr>
          <w:rFonts w:ascii="Calibri" w:hAnsi="Calibri"/>
        </w:rPr>
        <w:t xml:space="preserve"> 53). Father Rank</w:t>
      </w:r>
      <w:r w:rsidRPr="001F26E8">
        <w:rPr>
          <w:rFonts w:ascii="Calibri" w:hAnsi="Calibri"/>
        </w:rPr>
        <w:t>’</w:t>
      </w:r>
      <w:r w:rsidRPr="001F26E8">
        <w:rPr>
          <w:rFonts w:ascii="Calibri" w:hAnsi="Calibri"/>
        </w:rPr>
        <w:t xml:space="preserve">s view of the world from his </w:t>
      </w:r>
      <w:r w:rsidRPr="001F26E8">
        <w:rPr>
          <w:rFonts w:ascii="Calibri" w:hAnsi="Calibri"/>
        </w:rPr>
        <w:t>“</w:t>
      </w:r>
      <w:proofErr w:type="spellStart"/>
      <w:r w:rsidRPr="001F26E8">
        <w:rPr>
          <w:rFonts w:ascii="Calibri" w:hAnsi="Calibri"/>
        </w:rPr>
        <w:t>civilised</w:t>
      </w:r>
      <w:proofErr w:type="spellEnd"/>
      <w:r w:rsidRPr="001F26E8">
        <w:rPr>
          <w:rFonts w:ascii="Calibri" w:hAnsi="Calibri"/>
        </w:rPr>
        <w:t xml:space="preserve">” </w:t>
      </w:r>
      <w:r w:rsidRPr="001F26E8">
        <w:rPr>
          <w:rFonts w:ascii="Calibri" w:hAnsi="Calibri"/>
        </w:rPr>
        <w:t xml:space="preserve">position fits snugly into these binary oppositions and is an exemplar of the colonial attitude of superiority through </w:t>
      </w:r>
      <w:r w:rsidRPr="001F26E8">
        <w:rPr>
          <w:rFonts w:ascii="Calibri" w:hAnsi="Calibri"/>
        </w:rPr>
        <w:t>“</w:t>
      </w:r>
      <w:r w:rsidRPr="001F26E8">
        <w:rPr>
          <w:rFonts w:ascii="Calibri" w:hAnsi="Calibri"/>
        </w:rPr>
        <w:t>the negative classification of the non-Weste</w:t>
      </w:r>
      <w:r w:rsidRPr="001F26E8">
        <w:rPr>
          <w:rFonts w:ascii="Calibri" w:hAnsi="Calibri"/>
        </w:rPr>
        <w:t xml:space="preserve">rn </w:t>
      </w:r>
      <w:r w:rsidRPr="001F26E8">
        <w:rPr>
          <w:rFonts w:ascii="Calibri" w:hAnsi="Calibri"/>
        </w:rPr>
        <w:t>‘</w:t>
      </w:r>
      <w:r w:rsidRPr="001F26E8">
        <w:rPr>
          <w:rFonts w:ascii="Calibri" w:hAnsi="Calibri"/>
        </w:rPr>
        <w:t>them</w:t>
      </w:r>
      <w:r w:rsidRPr="001F26E8">
        <w:rPr>
          <w:rFonts w:ascii="Calibri" w:hAnsi="Calibri"/>
        </w:rPr>
        <w:t xml:space="preserve">’” </w:t>
      </w:r>
      <w:r w:rsidRPr="001F26E8">
        <w:rPr>
          <w:rFonts w:ascii="Calibri" w:hAnsi="Calibri"/>
        </w:rPr>
        <w:t xml:space="preserve">allowing </w:t>
      </w:r>
      <w:r w:rsidRPr="001F26E8">
        <w:rPr>
          <w:rFonts w:ascii="Calibri" w:hAnsi="Calibri"/>
        </w:rPr>
        <w:t>“</w:t>
      </w:r>
      <w:r w:rsidRPr="001F26E8">
        <w:rPr>
          <w:rFonts w:ascii="Calibri" w:hAnsi="Calibri"/>
        </w:rPr>
        <w:t xml:space="preserve">the </w:t>
      </w:r>
      <w:r w:rsidRPr="001F26E8">
        <w:rPr>
          <w:rFonts w:ascii="Calibri" w:hAnsi="Calibri"/>
        </w:rPr>
        <w:t>‘</w:t>
      </w:r>
      <w:r w:rsidRPr="001F26E8">
        <w:rPr>
          <w:rFonts w:ascii="Calibri" w:hAnsi="Calibri"/>
        </w:rPr>
        <w:t>us</w:t>
      </w:r>
      <w:r w:rsidRPr="001F26E8">
        <w:rPr>
          <w:rFonts w:ascii="Calibri" w:hAnsi="Calibri"/>
        </w:rPr>
        <w:t xml:space="preserve">’ </w:t>
      </w:r>
      <w:r w:rsidRPr="001F26E8">
        <w:rPr>
          <w:rFonts w:ascii="Calibri" w:hAnsi="Calibri"/>
        </w:rPr>
        <w:t xml:space="preserve">category to be filled with all the desirable traits which </w:t>
      </w:r>
      <w:r w:rsidRPr="001F26E8">
        <w:rPr>
          <w:rFonts w:ascii="Calibri" w:hAnsi="Calibri"/>
        </w:rPr>
        <w:t>‘</w:t>
      </w:r>
      <w:r w:rsidRPr="001F26E8">
        <w:rPr>
          <w:rFonts w:ascii="Calibri" w:hAnsi="Calibri"/>
        </w:rPr>
        <w:t>they</w:t>
      </w:r>
      <w:r w:rsidRPr="001F26E8">
        <w:rPr>
          <w:rFonts w:ascii="Calibri" w:hAnsi="Calibri"/>
        </w:rPr>
        <w:t xml:space="preserve">’ </w:t>
      </w:r>
      <w:r w:rsidRPr="001F26E8">
        <w:rPr>
          <w:rFonts w:ascii="Calibri" w:hAnsi="Calibri"/>
        </w:rPr>
        <w:t>do not possess</w:t>
      </w:r>
      <w:r w:rsidRPr="001F26E8">
        <w:rPr>
          <w:rFonts w:ascii="Calibri" w:hAnsi="Calibri"/>
        </w:rPr>
        <w:t xml:space="preserve">” </w:t>
      </w:r>
      <w:r w:rsidRPr="001F26E8">
        <w:rPr>
          <w:rFonts w:ascii="Calibri" w:hAnsi="Calibri"/>
        </w:rPr>
        <w:t>(Williams and Chrisman 127).</w:t>
      </w:r>
    </w:p>
    <w:p w:rsidR="00BB2CB0" w:rsidRPr="001F26E8" w:rsidRDefault="001F26E8">
      <w:pPr>
        <w:pStyle w:val="BodyAA"/>
        <w:rPr>
          <w:rFonts w:ascii="Calibri" w:hAnsi="Calibri"/>
        </w:rPr>
      </w:pPr>
      <w:r w:rsidRPr="001F26E8">
        <w:rPr>
          <w:rFonts w:ascii="Calibri" w:hAnsi="Calibri"/>
        </w:rPr>
        <w:tab/>
      </w:r>
      <w:r w:rsidRPr="001F26E8">
        <w:rPr>
          <w:rFonts w:ascii="Calibri" w:hAnsi="Calibri"/>
        </w:rPr>
        <w:t>This essay has considered Burgess</w:t>
      </w:r>
      <w:r w:rsidRPr="001F26E8">
        <w:rPr>
          <w:rFonts w:ascii="Calibri" w:hAnsi="Calibri"/>
        </w:rPr>
        <w:t>’</w:t>
      </w:r>
      <w:r w:rsidRPr="001F26E8">
        <w:rPr>
          <w:rFonts w:ascii="Calibri" w:hAnsi="Calibri"/>
        </w:rPr>
        <w:t>s and Greene</w:t>
      </w:r>
      <w:r w:rsidRPr="001F26E8">
        <w:rPr>
          <w:rFonts w:ascii="Calibri" w:hAnsi="Calibri"/>
        </w:rPr>
        <w:t>’</w:t>
      </w:r>
      <w:r w:rsidRPr="001F26E8">
        <w:rPr>
          <w:rFonts w:ascii="Calibri" w:hAnsi="Calibri"/>
        </w:rPr>
        <w:t xml:space="preserve">s use of realism to portray colonial life but whose realism is this </w:t>
      </w:r>
      <w:r w:rsidRPr="001F26E8">
        <w:rPr>
          <w:rFonts w:ascii="Calibri" w:hAnsi="Calibri"/>
        </w:rPr>
        <w:t xml:space="preserve">and how much of it is in fact steeped in preconception, misconception, or just plain ignorance? Reminiscing about his time in Malaysia in the 1950s in a 1982 essay, Burgess first recounts nineteenth century colonial views of the Malays being </w:t>
      </w:r>
      <w:r w:rsidRPr="001F26E8">
        <w:rPr>
          <w:rFonts w:ascii="Calibri" w:hAnsi="Calibri"/>
        </w:rPr>
        <w:t>“</w:t>
      </w:r>
      <w:r w:rsidRPr="001F26E8">
        <w:rPr>
          <w:rFonts w:ascii="Calibri" w:hAnsi="Calibri"/>
        </w:rPr>
        <w:t>a lithe, hand</w:t>
      </w:r>
      <w:r w:rsidRPr="001F26E8">
        <w:rPr>
          <w:rFonts w:ascii="Calibri" w:hAnsi="Calibri"/>
        </w:rPr>
        <w:t>some, amiable, lazy, brown-skinned race</w:t>
      </w:r>
      <w:r w:rsidRPr="001F26E8">
        <w:rPr>
          <w:rFonts w:ascii="Calibri" w:hAnsi="Calibri"/>
        </w:rPr>
        <w:t xml:space="preserve">” </w:t>
      </w:r>
      <w:r w:rsidRPr="001F26E8">
        <w:rPr>
          <w:rFonts w:ascii="Calibri" w:hAnsi="Calibri"/>
        </w:rPr>
        <w:t xml:space="preserve">(Burgess, </w:t>
      </w:r>
      <w:r w:rsidRPr="001F26E8">
        <w:rPr>
          <w:rFonts w:ascii="Calibri" w:hAnsi="Calibri"/>
        </w:rPr>
        <w:t>“</w:t>
      </w:r>
      <w:r w:rsidRPr="001F26E8">
        <w:rPr>
          <w:rFonts w:ascii="Calibri" w:hAnsi="Calibri"/>
        </w:rPr>
        <w:t>Something About Asia</w:t>
      </w:r>
      <w:r w:rsidRPr="001F26E8">
        <w:rPr>
          <w:rFonts w:ascii="Calibri" w:hAnsi="Calibri"/>
        </w:rPr>
        <w:t xml:space="preserve">” </w:t>
      </w:r>
      <w:r w:rsidRPr="001F26E8">
        <w:rPr>
          <w:rFonts w:ascii="Calibri" w:hAnsi="Calibri"/>
        </w:rPr>
        <w:t xml:space="preserve">32), before going on to perpetuate this myth by repeatedly describing the </w:t>
      </w:r>
      <w:proofErr w:type="spellStart"/>
      <w:r w:rsidRPr="001F26E8">
        <w:rPr>
          <w:rFonts w:ascii="Calibri" w:hAnsi="Calibri"/>
        </w:rPr>
        <w:t>colonised</w:t>
      </w:r>
      <w:proofErr w:type="spellEnd"/>
      <w:r w:rsidRPr="001F26E8">
        <w:rPr>
          <w:rFonts w:ascii="Calibri" w:hAnsi="Calibri"/>
        </w:rPr>
        <w:t xml:space="preserve"> subjects of an apparently </w:t>
      </w:r>
      <w:r w:rsidRPr="001F26E8">
        <w:rPr>
          <w:rFonts w:ascii="Calibri" w:hAnsi="Calibri"/>
        </w:rPr>
        <w:t>“</w:t>
      </w:r>
      <w:r w:rsidRPr="001F26E8">
        <w:rPr>
          <w:rFonts w:ascii="Calibri" w:hAnsi="Calibri"/>
        </w:rPr>
        <w:t>benign British rule</w:t>
      </w:r>
      <w:r w:rsidRPr="001F26E8">
        <w:rPr>
          <w:rFonts w:ascii="Calibri" w:hAnsi="Calibri"/>
        </w:rPr>
        <w:t xml:space="preserve">” </w:t>
      </w:r>
      <w:r w:rsidRPr="001F26E8">
        <w:rPr>
          <w:rFonts w:ascii="Calibri" w:hAnsi="Calibri"/>
        </w:rPr>
        <w:t xml:space="preserve">(Burgess, </w:t>
      </w:r>
      <w:r w:rsidRPr="001F26E8">
        <w:rPr>
          <w:rFonts w:ascii="Calibri" w:hAnsi="Calibri"/>
        </w:rPr>
        <w:t>“</w:t>
      </w:r>
      <w:r w:rsidRPr="001F26E8">
        <w:rPr>
          <w:rFonts w:ascii="Calibri" w:hAnsi="Calibri"/>
        </w:rPr>
        <w:t>Something About Malaysia</w:t>
      </w:r>
      <w:r w:rsidRPr="001F26E8">
        <w:rPr>
          <w:rFonts w:ascii="Calibri" w:hAnsi="Calibri"/>
        </w:rPr>
        <w:t xml:space="preserve">” </w:t>
      </w:r>
      <w:r w:rsidRPr="001F26E8">
        <w:rPr>
          <w:rFonts w:ascii="Calibri" w:hAnsi="Calibri"/>
        </w:rPr>
        <w:t xml:space="preserve">34) in </w:t>
      </w:r>
      <w:proofErr w:type="spellStart"/>
      <w:r w:rsidRPr="001F26E8">
        <w:rPr>
          <w:rFonts w:ascii="Calibri" w:hAnsi="Calibri"/>
        </w:rPr>
        <w:t>generalised</w:t>
      </w:r>
      <w:proofErr w:type="spellEnd"/>
      <w:r w:rsidRPr="001F26E8">
        <w:rPr>
          <w:rFonts w:ascii="Calibri" w:hAnsi="Calibri"/>
        </w:rPr>
        <w:t xml:space="preserve"> terms relating to their perceived peacefulness and unwillingness to toil: </w:t>
      </w:r>
      <w:r w:rsidRPr="001F26E8">
        <w:rPr>
          <w:rFonts w:ascii="Calibri" w:hAnsi="Calibri"/>
        </w:rPr>
        <w:t>“</w:t>
      </w:r>
      <w:r w:rsidRPr="001F26E8">
        <w:rPr>
          <w:rFonts w:ascii="Calibri" w:hAnsi="Calibri"/>
        </w:rPr>
        <w:t xml:space="preserve">these sons of the soil, who regard the land as their own </w:t>
      </w:r>
      <w:r w:rsidRPr="001F26E8">
        <w:rPr>
          <w:rFonts w:ascii="Calibri" w:hAnsi="Calibri"/>
        </w:rPr>
        <w:t xml:space="preserve">… </w:t>
      </w:r>
      <w:r w:rsidRPr="001F26E8">
        <w:rPr>
          <w:rFonts w:ascii="Calibri" w:hAnsi="Calibri"/>
        </w:rPr>
        <w:t>do not like hard work</w:t>
      </w:r>
      <w:r w:rsidRPr="001F26E8">
        <w:rPr>
          <w:rFonts w:ascii="Calibri" w:hAnsi="Calibri"/>
        </w:rPr>
        <w:t xml:space="preserve">” </w:t>
      </w:r>
      <w:r w:rsidRPr="001F26E8">
        <w:rPr>
          <w:rFonts w:ascii="Calibri" w:hAnsi="Calibri"/>
        </w:rPr>
        <w:t xml:space="preserve">(Burgess, </w:t>
      </w:r>
      <w:r w:rsidRPr="001F26E8">
        <w:rPr>
          <w:rFonts w:ascii="Calibri" w:hAnsi="Calibri"/>
        </w:rPr>
        <w:t>“</w:t>
      </w:r>
      <w:r w:rsidRPr="001F26E8">
        <w:rPr>
          <w:rFonts w:ascii="Calibri" w:hAnsi="Calibri"/>
        </w:rPr>
        <w:t>Something About Malaysia</w:t>
      </w:r>
      <w:r w:rsidRPr="001F26E8">
        <w:rPr>
          <w:rFonts w:ascii="Calibri" w:hAnsi="Calibri"/>
        </w:rPr>
        <w:t xml:space="preserve">” </w:t>
      </w:r>
      <w:r w:rsidRPr="001F26E8">
        <w:rPr>
          <w:rFonts w:ascii="Calibri" w:hAnsi="Calibri"/>
        </w:rPr>
        <w:t xml:space="preserve">34). These stereotypes abound in </w:t>
      </w:r>
      <w:r w:rsidRPr="001F26E8">
        <w:rPr>
          <w:rFonts w:ascii="Calibri" w:hAnsi="Calibri"/>
          <w:i/>
          <w:iCs/>
        </w:rPr>
        <w:t>The Malaya</w:t>
      </w:r>
      <w:r w:rsidRPr="001F26E8">
        <w:rPr>
          <w:rFonts w:ascii="Calibri" w:hAnsi="Calibri"/>
          <w:i/>
          <w:iCs/>
        </w:rPr>
        <w:t>n Trilogy</w:t>
      </w:r>
      <w:r w:rsidRPr="001F26E8">
        <w:rPr>
          <w:rFonts w:ascii="Calibri" w:hAnsi="Calibri"/>
        </w:rPr>
        <w:t xml:space="preserve"> and on occasion are articulated by the Malaysian characters themselves, as here, very early in the first of the trilogy, when the narrator tells us that Sultan Aladdin </w:t>
      </w:r>
      <w:r w:rsidRPr="001F26E8">
        <w:rPr>
          <w:rFonts w:ascii="Calibri" w:hAnsi="Calibri"/>
        </w:rPr>
        <w:t>“</w:t>
      </w:r>
      <w:r w:rsidRPr="001F26E8">
        <w:rPr>
          <w:rFonts w:ascii="Calibri" w:hAnsi="Calibri"/>
        </w:rPr>
        <w:t xml:space="preserve">had no illusions about his people: amiable </w:t>
      </w:r>
      <w:r w:rsidRPr="001F26E8">
        <w:rPr>
          <w:rFonts w:ascii="Calibri" w:hAnsi="Calibri"/>
        </w:rPr>
        <w:t xml:space="preserve">… </w:t>
      </w:r>
      <w:r w:rsidRPr="001F26E8">
        <w:rPr>
          <w:rFonts w:ascii="Calibri" w:hAnsi="Calibri"/>
        </w:rPr>
        <w:t>they loved rest better than indu</w:t>
      </w:r>
      <w:r w:rsidRPr="001F26E8">
        <w:rPr>
          <w:rFonts w:ascii="Calibri" w:hAnsi="Calibri"/>
        </w:rPr>
        <w:t>stry: through them the peninsula would never advance</w:t>
      </w:r>
      <w:r w:rsidRPr="001F26E8">
        <w:rPr>
          <w:rFonts w:ascii="Calibri" w:hAnsi="Calibri"/>
        </w:rPr>
        <w:t xml:space="preserve">” </w:t>
      </w:r>
      <w:r w:rsidRPr="001F26E8">
        <w:rPr>
          <w:rFonts w:ascii="Calibri" w:hAnsi="Calibri"/>
        </w:rPr>
        <w:t xml:space="preserve">(Burgess, </w:t>
      </w:r>
      <w:r w:rsidRPr="001F26E8">
        <w:rPr>
          <w:rFonts w:ascii="Calibri" w:hAnsi="Calibri"/>
          <w:i/>
          <w:iCs/>
        </w:rPr>
        <w:t>Malayan Trilogy</w:t>
      </w:r>
      <w:r w:rsidRPr="001F26E8">
        <w:rPr>
          <w:rFonts w:ascii="Calibri" w:hAnsi="Calibri"/>
        </w:rPr>
        <w:t xml:space="preserve"> 36). One cannot help but wonder what the Malaysian trishaw drivers, complete with their </w:t>
      </w:r>
      <w:r w:rsidRPr="001F26E8">
        <w:rPr>
          <w:rFonts w:ascii="Calibri" w:hAnsi="Calibri"/>
        </w:rPr>
        <w:t>“</w:t>
      </w:r>
      <w:r w:rsidRPr="001F26E8">
        <w:rPr>
          <w:rFonts w:ascii="Calibri" w:hAnsi="Calibri"/>
        </w:rPr>
        <w:t>hard muscular legs circling</w:t>
      </w:r>
      <w:r w:rsidRPr="001F26E8">
        <w:rPr>
          <w:rFonts w:ascii="Calibri" w:hAnsi="Calibri"/>
        </w:rPr>
        <w:t xml:space="preserve">” </w:t>
      </w:r>
      <w:r w:rsidRPr="001F26E8">
        <w:rPr>
          <w:rFonts w:ascii="Calibri" w:hAnsi="Calibri"/>
        </w:rPr>
        <w:t xml:space="preserve">(Burgess, </w:t>
      </w:r>
      <w:r w:rsidRPr="001F26E8">
        <w:rPr>
          <w:rFonts w:ascii="Calibri" w:hAnsi="Calibri"/>
          <w:i/>
          <w:iCs/>
        </w:rPr>
        <w:t>Malayan</w:t>
      </w:r>
      <w:r w:rsidRPr="001F26E8">
        <w:rPr>
          <w:rFonts w:ascii="Calibri" w:hAnsi="Calibri"/>
        </w:rPr>
        <w:t xml:space="preserve"> </w:t>
      </w:r>
      <w:r w:rsidRPr="001F26E8">
        <w:rPr>
          <w:rFonts w:ascii="Calibri" w:hAnsi="Calibri"/>
          <w:i/>
          <w:iCs/>
        </w:rPr>
        <w:t>Trilogy</w:t>
      </w:r>
      <w:r w:rsidRPr="001F26E8">
        <w:rPr>
          <w:rFonts w:ascii="Calibri" w:hAnsi="Calibri"/>
        </w:rPr>
        <w:t xml:space="preserve"> 220), felt about being regarded </w:t>
      </w:r>
      <w:r w:rsidRPr="001F26E8">
        <w:rPr>
          <w:rFonts w:ascii="Calibri" w:hAnsi="Calibri"/>
        </w:rPr>
        <w:t xml:space="preserve">as lazy as, under the glare of the sun, they peddled Victor and </w:t>
      </w:r>
      <w:proofErr w:type="spellStart"/>
      <w:r w:rsidRPr="001F26E8">
        <w:rPr>
          <w:rFonts w:ascii="Calibri" w:hAnsi="Calibri"/>
        </w:rPr>
        <w:t>Fenella</w:t>
      </w:r>
      <w:proofErr w:type="spellEnd"/>
      <w:r w:rsidRPr="001F26E8">
        <w:rPr>
          <w:rFonts w:ascii="Calibri" w:hAnsi="Calibri"/>
        </w:rPr>
        <w:t xml:space="preserve"> Crabbe and their luggage through the streets. </w:t>
      </w:r>
    </w:p>
    <w:p w:rsidR="00BB2CB0" w:rsidRPr="001F26E8" w:rsidRDefault="001F26E8">
      <w:pPr>
        <w:pStyle w:val="BodyAA"/>
        <w:ind w:firstLine="720"/>
        <w:rPr>
          <w:rFonts w:ascii="Calibri" w:hAnsi="Calibri"/>
        </w:rPr>
      </w:pPr>
      <w:r w:rsidRPr="001F26E8">
        <w:rPr>
          <w:rFonts w:ascii="Calibri" w:hAnsi="Calibri"/>
        </w:rPr>
        <w:t>These ingrained views were formed in Burgess</w:t>
      </w:r>
      <w:r w:rsidRPr="001F26E8">
        <w:rPr>
          <w:rFonts w:ascii="Calibri" w:hAnsi="Calibri"/>
        </w:rPr>
        <w:t>’</w:t>
      </w:r>
      <w:r w:rsidRPr="001F26E8">
        <w:rPr>
          <w:rFonts w:ascii="Calibri" w:hAnsi="Calibri"/>
        </w:rPr>
        <w:t xml:space="preserve">s mind long before he disembarked </w:t>
      </w:r>
      <w:r w:rsidRPr="001F26E8">
        <w:rPr>
          <w:rFonts w:ascii="Calibri" w:hAnsi="Calibri"/>
        </w:rPr>
        <w:t>“</w:t>
      </w:r>
      <w:r w:rsidRPr="001F26E8">
        <w:rPr>
          <w:rFonts w:ascii="Calibri" w:hAnsi="Calibri"/>
        </w:rPr>
        <w:t xml:space="preserve">the slow train to Kuala </w:t>
      </w:r>
      <w:proofErr w:type="spellStart"/>
      <w:r w:rsidRPr="001F26E8">
        <w:rPr>
          <w:rFonts w:ascii="Calibri" w:hAnsi="Calibri"/>
        </w:rPr>
        <w:t>Kangsar</w:t>
      </w:r>
      <w:proofErr w:type="spellEnd"/>
      <w:r w:rsidRPr="001F26E8">
        <w:rPr>
          <w:rFonts w:ascii="Calibri" w:hAnsi="Calibri"/>
        </w:rPr>
        <w:t xml:space="preserve">” </w:t>
      </w:r>
      <w:r w:rsidRPr="001F26E8">
        <w:rPr>
          <w:rFonts w:ascii="Calibri" w:hAnsi="Calibri"/>
        </w:rPr>
        <w:t xml:space="preserve">(Burgess, </w:t>
      </w:r>
      <w:r w:rsidRPr="001F26E8">
        <w:rPr>
          <w:rFonts w:ascii="Calibri" w:hAnsi="Calibri"/>
          <w:i/>
          <w:iCs/>
        </w:rPr>
        <w:t>Little Wilson</w:t>
      </w:r>
      <w:r w:rsidRPr="001F26E8">
        <w:rPr>
          <w:rFonts w:ascii="Calibri" w:hAnsi="Calibri"/>
        </w:rPr>
        <w:t xml:space="preserve"> </w:t>
      </w:r>
      <w:r w:rsidRPr="001F26E8">
        <w:rPr>
          <w:rFonts w:ascii="Calibri" w:hAnsi="Calibri"/>
        </w:rPr>
        <w:t>377), (seemingly, even the trains are lazy in Malaysia). Burgess</w:t>
      </w:r>
      <w:r w:rsidRPr="001F26E8">
        <w:rPr>
          <w:rFonts w:ascii="Calibri" w:hAnsi="Calibri"/>
        </w:rPr>
        <w:t>’</w:t>
      </w:r>
      <w:r w:rsidRPr="001F26E8">
        <w:rPr>
          <w:rFonts w:ascii="Calibri" w:hAnsi="Calibri"/>
        </w:rPr>
        <w:t xml:space="preserve">s ontological and </w:t>
      </w:r>
      <w:proofErr w:type="spellStart"/>
      <w:r w:rsidRPr="001F26E8">
        <w:rPr>
          <w:rFonts w:ascii="Calibri" w:hAnsi="Calibri"/>
        </w:rPr>
        <w:t>generalised</w:t>
      </w:r>
      <w:proofErr w:type="spellEnd"/>
      <w:r w:rsidRPr="001F26E8">
        <w:rPr>
          <w:rFonts w:ascii="Calibri" w:hAnsi="Calibri"/>
        </w:rPr>
        <w:t xml:space="preserve"> descriptions of racial difference, just like Greene</w:t>
      </w:r>
      <w:r w:rsidRPr="001F26E8">
        <w:rPr>
          <w:rFonts w:ascii="Calibri" w:hAnsi="Calibri"/>
        </w:rPr>
        <w:t>’</w:t>
      </w:r>
      <w:r w:rsidRPr="001F26E8">
        <w:rPr>
          <w:rFonts w:ascii="Calibri" w:hAnsi="Calibri"/>
        </w:rPr>
        <w:t xml:space="preserve">s before him, clearly reflect what Edward Said explains is </w:t>
      </w:r>
      <w:r w:rsidRPr="001F26E8">
        <w:rPr>
          <w:rFonts w:ascii="Calibri" w:hAnsi="Calibri"/>
        </w:rPr>
        <w:t>“</w:t>
      </w:r>
      <w:r w:rsidRPr="001F26E8">
        <w:rPr>
          <w:rFonts w:ascii="Calibri" w:hAnsi="Calibri"/>
        </w:rPr>
        <w:t xml:space="preserve">a coercive framework, by which a modern </w:t>
      </w:r>
      <w:r w:rsidRPr="001F26E8">
        <w:rPr>
          <w:rFonts w:ascii="Calibri" w:hAnsi="Calibri"/>
        </w:rPr>
        <w:t>‘</w:t>
      </w:r>
      <w:r w:rsidRPr="001F26E8">
        <w:rPr>
          <w:rFonts w:ascii="Calibri" w:hAnsi="Calibri"/>
        </w:rPr>
        <w:t>colored</w:t>
      </w:r>
      <w:r w:rsidRPr="001F26E8">
        <w:rPr>
          <w:rFonts w:ascii="Calibri" w:hAnsi="Calibri"/>
        </w:rPr>
        <w:t>’</w:t>
      </w:r>
      <w:r w:rsidRPr="001F26E8">
        <w:rPr>
          <w:rFonts w:ascii="Calibri" w:hAnsi="Calibri"/>
        </w:rPr>
        <w:t xml:space="preserve"> </w:t>
      </w:r>
      <w:r w:rsidRPr="001F26E8">
        <w:rPr>
          <w:rFonts w:ascii="Calibri" w:hAnsi="Calibri"/>
        </w:rPr>
        <w:t>man is chained irrevocably to the general truths formulated about his prototypical linguistic, anthropological, and doctrinal forebears by a white European scholar</w:t>
      </w:r>
      <w:r w:rsidRPr="001F26E8">
        <w:rPr>
          <w:rFonts w:ascii="Calibri" w:hAnsi="Calibri"/>
        </w:rPr>
        <w:t xml:space="preserve">” </w:t>
      </w:r>
      <w:r w:rsidRPr="001F26E8">
        <w:rPr>
          <w:rFonts w:ascii="Calibri" w:hAnsi="Calibri"/>
        </w:rPr>
        <w:t xml:space="preserve">(232). These are the same </w:t>
      </w:r>
      <w:r w:rsidRPr="001F26E8">
        <w:rPr>
          <w:rFonts w:ascii="Calibri" w:hAnsi="Calibri"/>
        </w:rPr>
        <w:t>“</w:t>
      </w:r>
      <w:r w:rsidRPr="001F26E8">
        <w:rPr>
          <w:rFonts w:ascii="Calibri" w:hAnsi="Calibri"/>
        </w:rPr>
        <w:t>them and us</w:t>
      </w:r>
      <w:r w:rsidRPr="001F26E8">
        <w:rPr>
          <w:rFonts w:ascii="Calibri" w:hAnsi="Calibri"/>
        </w:rPr>
        <w:t xml:space="preserve">” </w:t>
      </w:r>
      <w:r w:rsidRPr="001F26E8">
        <w:rPr>
          <w:rFonts w:ascii="Calibri" w:hAnsi="Calibri"/>
        </w:rPr>
        <w:t>frameworks seen in Burgess and Greene</w:t>
      </w:r>
      <w:r w:rsidRPr="001F26E8">
        <w:rPr>
          <w:rFonts w:ascii="Calibri" w:hAnsi="Calibri"/>
        </w:rPr>
        <w:t>’</w:t>
      </w:r>
      <w:r w:rsidRPr="001F26E8">
        <w:rPr>
          <w:rFonts w:ascii="Calibri" w:hAnsi="Calibri"/>
        </w:rPr>
        <w:t xml:space="preserve">s novels above. They are qualities that were picked up on in a discussion between V. S. Naipaul and Burgess recounted here by Andrew </w:t>
      </w:r>
      <w:proofErr w:type="spellStart"/>
      <w:r w:rsidRPr="001F26E8">
        <w:rPr>
          <w:rFonts w:ascii="Calibri" w:hAnsi="Calibri"/>
        </w:rPr>
        <w:t>Biswell</w:t>
      </w:r>
      <w:proofErr w:type="spellEnd"/>
      <w:r w:rsidRPr="001F26E8">
        <w:rPr>
          <w:rFonts w:ascii="Calibri" w:hAnsi="Calibri"/>
        </w:rPr>
        <w:t xml:space="preserve">, when </w:t>
      </w:r>
      <w:r w:rsidRPr="001F26E8">
        <w:rPr>
          <w:rFonts w:ascii="Calibri" w:hAnsi="Calibri"/>
        </w:rPr>
        <w:t>“</w:t>
      </w:r>
      <w:r w:rsidRPr="001F26E8">
        <w:rPr>
          <w:rFonts w:ascii="Calibri" w:hAnsi="Calibri"/>
        </w:rPr>
        <w:t xml:space="preserve">Naipaul made an explicit comparison between Kipling and Burgess when he talked about </w:t>
      </w:r>
      <w:r w:rsidRPr="001F26E8">
        <w:rPr>
          <w:rFonts w:ascii="Calibri" w:hAnsi="Calibri"/>
        </w:rPr>
        <w:t>‘</w:t>
      </w:r>
      <w:r w:rsidRPr="001F26E8">
        <w:rPr>
          <w:rFonts w:ascii="Calibri" w:hAnsi="Calibri"/>
        </w:rPr>
        <w:t xml:space="preserve">the ambiguous </w:t>
      </w:r>
      <w:r w:rsidRPr="001F26E8">
        <w:rPr>
          <w:rFonts w:ascii="Calibri" w:hAnsi="Calibri"/>
        </w:rPr>
        <w:t xml:space="preserve">… </w:t>
      </w:r>
      <w:r w:rsidRPr="001F26E8">
        <w:rPr>
          <w:rFonts w:ascii="Calibri" w:hAnsi="Calibri"/>
        </w:rPr>
        <w:t>rather</w:t>
      </w:r>
      <w:r w:rsidRPr="001F26E8">
        <w:rPr>
          <w:rFonts w:ascii="Calibri" w:hAnsi="Calibri"/>
        </w:rPr>
        <w:t xml:space="preserve"> confused elements of imperialism</w:t>
      </w:r>
      <w:r w:rsidRPr="001F26E8">
        <w:rPr>
          <w:rFonts w:ascii="Calibri" w:hAnsi="Calibri"/>
        </w:rPr>
        <w:t xml:space="preserve">’” </w:t>
      </w:r>
      <w:r w:rsidRPr="001F26E8">
        <w:rPr>
          <w:rFonts w:ascii="Calibri" w:hAnsi="Calibri"/>
        </w:rPr>
        <w:t>(</w:t>
      </w:r>
      <w:proofErr w:type="spellStart"/>
      <w:r w:rsidRPr="001F26E8">
        <w:rPr>
          <w:rFonts w:ascii="Calibri" w:hAnsi="Calibri"/>
        </w:rPr>
        <w:t>Biswell</w:t>
      </w:r>
      <w:proofErr w:type="spellEnd"/>
      <w:r w:rsidRPr="001F26E8">
        <w:rPr>
          <w:rFonts w:ascii="Calibri" w:hAnsi="Calibri"/>
        </w:rPr>
        <w:t xml:space="preserve"> 155) they both shared.</w:t>
      </w:r>
      <w:r w:rsidRPr="001F26E8">
        <w:rPr>
          <w:rFonts w:ascii="Calibri" w:hAnsi="Calibri"/>
        </w:rPr>
        <w:tab/>
        <w:t xml:space="preserve">Burgess and his alter-ego, Victor Crabbe, both talk about Asia in </w:t>
      </w:r>
      <w:proofErr w:type="spellStart"/>
      <w:r w:rsidRPr="001F26E8">
        <w:rPr>
          <w:rFonts w:ascii="Calibri" w:hAnsi="Calibri"/>
        </w:rPr>
        <w:t>Kiplingesque</w:t>
      </w:r>
      <w:proofErr w:type="spellEnd"/>
      <w:r w:rsidRPr="001F26E8">
        <w:rPr>
          <w:rFonts w:ascii="Calibri" w:hAnsi="Calibri"/>
        </w:rPr>
        <w:t xml:space="preserve"> tones. Crabbe draws </w:t>
      </w:r>
      <w:r w:rsidRPr="001F26E8">
        <w:rPr>
          <w:rFonts w:ascii="Calibri" w:hAnsi="Calibri"/>
        </w:rPr>
        <w:t>“</w:t>
      </w:r>
      <w:r w:rsidRPr="001F26E8">
        <w:rPr>
          <w:rFonts w:ascii="Calibri" w:hAnsi="Calibri"/>
        </w:rPr>
        <w:t>great breaths of refreshment from the East</w:t>
      </w:r>
      <w:r w:rsidRPr="001F26E8">
        <w:rPr>
          <w:rFonts w:ascii="Calibri" w:hAnsi="Calibri"/>
        </w:rPr>
        <w:t xml:space="preserve">” </w:t>
      </w:r>
      <w:r w:rsidRPr="001F26E8">
        <w:rPr>
          <w:rFonts w:ascii="Calibri" w:hAnsi="Calibri"/>
        </w:rPr>
        <w:t>(Burgess,</w:t>
      </w:r>
      <w:r w:rsidRPr="001F26E8">
        <w:rPr>
          <w:rFonts w:ascii="Calibri" w:hAnsi="Calibri"/>
          <w:i/>
          <w:iCs/>
        </w:rPr>
        <w:t xml:space="preserve"> Malayan Trilogy </w:t>
      </w:r>
      <w:r w:rsidRPr="001F26E8">
        <w:rPr>
          <w:rFonts w:ascii="Calibri" w:hAnsi="Calibri"/>
        </w:rPr>
        <w:t>57), while Burgess</w:t>
      </w:r>
      <w:r w:rsidRPr="001F26E8">
        <w:rPr>
          <w:rFonts w:ascii="Calibri" w:hAnsi="Calibri"/>
        </w:rPr>
        <w:t xml:space="preserve"> has a utopian vision of South East Asia on his journey to Malaya, </w:t>
      </w:r>
      <w:r w:rsidRPr="001F26E8">
        <w:rPr>
          <w:rFonts w:ascii="Calibri" w:hAnsi="Calibri"/>
        </w:rPr>
        <w:t>“</w:t>
      </w:r>
      <w:r w:rsidRPr="001F26E8">
        <w:rPr>
          <w:rFonts w:ascii="Calibri" w:hAnsi="Calibri"/>
        </w:rPr>
        <w:t xml:space="preserve">I felt I was approaching a world I could live in </w:t>
      </w:r>
      <w:r w:rsidRPr="001F26E8">
        <w:rPr>
          <w:rFonts w:ascii="Calibri" w:hAnsi="Calibri"/>
        </w:rPr>
        <w:t xml:space="preserve">… </w:t>
      </w:r>
      <w:r w:rsidRPr="001F26E8">
        <w:rPr>
          <w:rFonts w:ascii="Calibri" w:hAnsi="Calibri"/>
        </w:rPr>
        <w:t xml:space="preserve">Where there </w:t>
      </w:r>
      <w:proofErr w:type="spellStart"/>
      <w:r w:rsidRPr="001F26E8">
        <w:rPr>
          <w:rFonts w:ascii="Calibri" w:hAnsi="Calibri"/>
        </w:rPr>
        <w:t>ain</w:t>
      </w:r>
      <w:r w:rsidRPr="001F26E8">
        <w:rPr>
          <w:rFonts w:ascii="Calibri" w:hAnsi="Calibri"/>
        </w:rPr>
        <w:t>’</w:t>
      </w:r>
      <w:r w:rsidRPr="001F26E8">
        <w:rPr>
          <w:rFonts w:ascii="Calibri" w:hAnsi="Calibri"/>
        </w:rPr>
        <w:t>t</w:t>
      </w:r>
      <w:proofErr w:type="spellEnd"/>
      <w:r w:rsidRPr="001F26E8">
        <w:rPr>
          <w:rFonts w:ascii="Calibri" w:hAnsi="Calibri"/>
        </w:rPr>
        <w:t xml:space="preserve"> no ten commandments and a man can raise a thirst</w:t>
      </w:r>
      <w:r w:rsidRPr="001F26E8">
        <w:rPr>
          <w:rFonts w:ascii="Calibri" w:hAnsi="Calibri"/>
        </w:rPr>
        <w:t xml:space="preserve">” </w:t>
      </w:r>
      <w:r w:rsidRPr="001F26E8">
        <w:rPr>
          <w:rFonts w:ascii="Calibri" w:hAnsi="Calibri"/>
        </w:rPr>
        <w:t>(Burgess,</w:t>
      </w:r>
      <w:r w:rsidRPr="001F26E8">
        <w:rPr>
          <w:rFonts w:ascii="Calibri" w:hAnsi="Calibri"/>
          <w:i/>
          <w:iCs/>
        </w:rPr>
        <w:t xml:space="preserve"> Little Wilson </w:t>
      </w:r>
      <w:r w:rsidRPr="001F26E8">
        <w:rPr>
          <w:rFonts w:ascii="Calibri" w:hAnsi="Calibri"/>
        </w:rPr>
        <w:t>373). They are deeply embedded views that hav</w:t>
      </w:r>
      <w:r w:rsidRPr="001F26E8">
        <w:rPr>
          <w:rFonts w:ascii="Calibri" w:hAnsi="Calibri"/>
        </w:rPr>
        <w:t>e been formed out of centuries of flawed Western theory and help to perpetuate the mythical construction of the Orient and its peoples. South East Asia has restorative powers for both Burgess and Crabbe. Burgess did not know that, he felt it, reflecting th</w:t>
      </w:r>
      <w:r w:rsidRPr="001F26E8">
        <w:rPr>
          <w:rFonts w:ascii="Calibri" w:hAnsi="Calibri"/>
        </w:rPr>
        <w:t xml:space="preserve">e fact that </w:t>
      </w:r>
      <w:r w:rsidRPr="001F26E8">
        <w:rPr>
          <w:rFonts w:ascii="Calibri" w:hAnsi="Calibri"/>
        </w:rPr>
        <w:t>“</w:t>
      </w:r>
      <w:r w:rsidRPr="001F26E8">
        <w:rPr>
          <w:rFonts w:ascii="Calibri" w:hAnsi="Calibri"/>
        </w:rPr>
        <w:t>almost from earliest times in Europe the Orient was something more than what was empirically known about it</w:t>
      </w:r>
      <w:r w:rsidRPr="001F26E8">
        <w:rPr>
          <w:rFonts w:ascii="Calibri" w:hAnsi="Calibri"/>
        </w:rPr>
        <w:t xml:space="preserve">” </w:t>
      </w:r>
      <w:r w:rsidRPr="001F26E8">
        <w:rPr>
          <w:rFonts w:ascii="Calibri" w:hAnsi="Calibri"/>
        </w:rPr>
        <w:t>(Said 55).</w:t>
      </w:r>
    </w:p>
    <w:p w:rsidR="00BB2CB0" w:rsidRPr="001F26E8" w:rsidRDefault="001F26E8">
      <w:pPr>
        <w:pStyle w:val="BodyAA"/>
        <w:rPr>
          <w:rFonts w:ascii="Calibri" w:hAnsi="Calibri"/>
        </w:rPr>
      </w:pPr>
      <w:r w:rsidRPr="001F26E8">
        <w:rPr>
          <w:rFonts w:ascii="Calibri" w:hAnsi="Calibri"/>
        </w:rPr>
        <w:tab/>
        <w:t>So far then, the case for Burgess as a colonialist writer seems to be watertight, but, as is ever the case with him and hi</w:t>
      </w:r>
      <w:r w:rsidRPr="001F26E8">
        <w:rPr>
          <w:rFonts w:ascii="Calibri" w:hAnsi="Calibri"/>
        </w:rPr>
        <w:t xml:space="preserve">s writing, </w:t>
      </w:r>
      <w:r w:rsidRPr="001F26E8">
        <w:rPr>
          <w:rFonts w:ascii="Calibri" w:hAnsi="Calibri"/>
        </w:rPr>
        <w:t xml:space="preserve">it is important to be cautious of being certain of anything, no more so than in relationship to his views on colonialism where, it is argued, </w:t>
      </w:r>
      <w:r w:rsidRPr="001F26E8">
        <w:rPr>
          <w:rFonts w:ascii="Calibri" w:hAnsi="Calibri"/>
        </w:rPr>
        <w:t>“</w:t>
      </w:r>
      <w:r w:rsidRPr="001F26E8">
        <w:rPr>
          <w:rFonts w:ascii="Calibri" w:hAnsi="Calibri"/>
        </w:rPr>
        <w:t>his position was an ambivalent one</w:t>
      </w:r>
      <w:r w:rsidRPr="001F26E8">
        <w:rPr>
          <w:rFonts w:ascii="Calibri" w:hAnsi="Calibri"/>
        </w:rPr>
        <w:t xml:space="preserve">” </w:t>
      </w:r>
      <w:r w:rsidRPr="001F26E8">
        <w:rPr>
          <w:rFonts w:ascii="Calibri" w:hAnsi="Calibri"/>
        </w:rPr>
        <w:t>(</w:t>
      </w:r>
      <w:proofErr w:type="spellStart"/>
      <w:r w:rsidRPr="001F26E8">
        <w:rPr>
          <w:rFonts w:ascii="Calibri" w:hAnsi="Calibri"/>
        </w:rPr>
        <w:t>Biswell</w:t>
      </w:r>
      <w:proofErr w:type="spellEnd"/>
      <w:r w:rsidRPr="001F26E8">
        <w:rPr>
          <w:rFonts w:ascii="Calibri" w:hAnsi="Calibri"/>
        </w:rPr>
        <w:t xml:space="preserve"> 155). It has been noted that while </w:t>
      </w:r>
      <w:r w:rsidRPr="001F26E8">
        <w:rPr>
          <w:rFonts w:ascii="Calibri" w:hAnsi="Calibri"/>
        </w:rPr>
        <w:t>“</w:t>
      </w:r>
      <w:r w:rsidRPr="001F26E8">
        <w:rPr>
          <w:rFonts w:ascii="Calibri" w:hAnsi="Calibri"/>
        </w:rPr>
        <w:t>Burgess did not manag</w:t>
      </w:r>
      <w:r w:rsidRPr="001F26E8">
        <w:rPr>
          <w:rFonts w:ascii="Calibri" w:hAnsi="Calibri"/>
        </w:rPr>
        <w:t>e to slough off all of the colonial attitudes which were endemic in Malaya</w:t>
      </w:r>
      <w:r w:rsidRPr="001F26E8">
        <w:rPr>
          <w:rFonts w:ascii="Calibri" w:hAnsi="Calibri"/>
        </w:rPr>
        <w:t xml:space="preserve">” </w:t>
      </w:r>
      <w:r w:rsidRPr="001F26E8">
        <w:rPr>
          <w:rFonts w:ascii="Calibri" w:hAnsi="Calibri"/>
        </w:rPr>
        <w:t xml:space="preserve">(Bergstrom 14), he did display a </w:t>
      </w:r>
      <w:r w:rsidRPr="001F26E8">
        <w:rPr>
          <w:rFonts w:ascii="Calibri" w:hAnsi="Calibri"/>
        </w:rPr>
        <w:t>“</w:t>
      </w:r>
      <w:r w:rsidRPr="001F26E8">
        <w:rPr>
          <w:rFonts w:ascii="Calibri" w:hAnsi="Calibri"/>
        </w:rPr>
        <w:t>willingness to run counter to official colonial attitudes</w:t>
      </w:r>
      <w:r w:rsidRPr="001F26E8">
        <w:rPr>
          <w:rFonts w:ascii="Calibri" w:hAnsi="Calibri"/>
        </w:rPr>
        <w:t>”</w:t>
      </w:r>
      <w:r w:rsidRPr="001F26E8">
        <w:rPr>
          <w:rFonts w:ascii="Calibri" w:hAnsi="Calibri"/>
        </w:rPr>
        <w:t xml:space="preserve"> (Bergstrom 14). Despite his obvious colonial attributes described above, Victor Crabbe </w:t>
      </w:r>
      <w:r w:rsidRPr="001F26E8">
        <w:rPr>
          <w:rFonts w:ascii="Calibri" w:hAnsi="Calibri"/>
        </w:rPr>
        <w:t>displays similar uncertainty and resistance to colonial authority as he endlessly wrestles with his thoughts and opinions with regard to the peoples, cultures, and customs of Malaysia. It is especially evident in his views on colonial educational policy an</w:t>
      </w:r>
      <w:r w:rsidRPr="001F26E8">
        <w:rPr>
          <w:rFonts w:ascii="Calibri" w:hAnsi="Calibri"/>
        </w:rPr>
        <w:t xml:space="preserve">d its administrators, which come to the fore in an argument between him and the headmaster over the expulsion of a pupil found in a room kissing a school-girl. Crabbe tells Boothby </w:t>
      </w:r>
      <w:r w:rsidRPr="001F26E8">
        <w:rPr>
          <w:rFonts w:ascii="Calibri" w:hAnsi="Calibri"/>
        </w:rPr>
        <w:t>“</w:t>
      </w:r>
      <w:r w:rsidRPr="001F26E8">
        <w:rPr>
          <w:rFonts w:ascii="Calibri" w:hAnsi="Calibri"/>
        </w:rPr>
        <w:t>I think you</w:t>
      </w:r>
      <w:r w:rsidRPr="001F26E8">
        <w:rPr>
          <w:rFonts w:ascii="Calibri" w:hAnsi="Calibri"/>
        </w:rPr>
        <w:t>’</w:t>
      </w:r>
      <w:r w:rsidRPr="001F26E8">
        <w:rPr>
          <w:rFonts w:ascii="Calibri" w:hAnsi="Calibri"/>
        </w:rPr>
        <w:t>re being damned autocratic</w:t>
      </w:r>
      <w:r w:rsidRPr="001F26E8">
        <w:rPr>
          <w:rFonts w:ascii="Calibri" w:hAnsi="Calibri"/>
        </w:rPr>
        <w:t xml:space="preserve">” </w:t>
      </w:r>
      <w:r w:rsidRPr="001F26E8">
        <w:rPr>
          <w:rFonts w:ascii="Calibri" w:hAnsi="Calibri"/>
        </w:rPr>
        <w:t xml:space="preserve">only to be told </w:t>
      </w:r>
      <w:r w:rsidRPr="001F26E8">
        <w:rPr>
          <w:rFonts w:ascii="Calibri" w:hAnsi="Calibri"/>
        </w:rPr>
        <w:t>“</w:t>
      </w:r>
      <w:r w:rsidRPr="001F26E8">
        <w:rPr>
          <w:rFonts w:ascii="Calibri" w:hAnsi="Calibri"/>
        </w:rPr>
        <w:t xml:space="preserve">come back in ten </w:t>
      </w:r>
      <w:r w:rsidRPr="001F26E8">
        <w:rPr>
          <w:rFonts w:ascii="Calibri" w:hAnsi="Calibri"/>
        </w:rPr>
        <w:t>years and tell me I</w:t>
      </w:r>
      <w:r w:rsidRPr="001F26E8">
        <w:rPr>
          <w:rFonts w:ascii="Calibri" w:hAnsi="Calibri"/>
        </w:rPr>
        <w:t>’</w:t>
      </w:r>
      <w:r w:rsidRPr="001F26E8">
        <w:rPr>
          <w:rFonts w:ascii="Calibri" w:hAnsi="Calibri"/>
        </w:rPr>
        <w:t>m being damned autocratic</w:t>
      </w:r>
      <w:r w:rsidRPr="001F26E8">
        <w:rPr>
          <w:rFonts w:ascii="Calibri" w:hAnsi="Calibri"/>
        </w:rPr>
        <w:t xml:space="preserve">” </w:t>
      </w:r>
      <w:r w:rsidRPr="001F26E8">
        <w:rPr>
          <w:rFonts w:ascii="Calibri" w:hAnsi="Calibri"/>
        </w:rPr>
        <w:t xml:space="preserve">(Burgess, </w:t>
      </w:r>
      <w:r w:rsidRPr="001F26E8">
        <w:rPr>
          <w:rFonts w:ascii="Calibri" w:hAnsi="Calibri"/>
          <w:i/>
          <w:iCs/>
        </w:rPr>
        <w:t>The Malayan Trilogy</w:t>
      </w:r>
      <w:r w:rsidRPr="001F26E8">
        <w:rPr>
          <w:rFonts w:ascii="Calibri" w:hAnsi="Calibri"/>
        </w:rPr>
        <w:t xml:space="preserve"> 61). Here then is a sign of resistance to colonial authority from Burgess and that requires a change of approach in reading colonial discourses. </w:t>
      </w:r>
    </w:p>
    <w:p w:rsidR="00BB2CB0" w:rsidRPr="001F26E8" w:rsidRDefault="001F26E8">
      <w:pPr>
        <w:pStyle w:val="BodyAA"/>
        <w:ind w:firstLine="720"/>
        <w:rPr>
          <w:rFonts w:ascii="Calibri" w:hAnsi="Calibri"/>
        </w:rPr>
      </w:pPr>
      <w:r w:rsidRPr="001F26E8">
        <w:rPr>
          <w:rFonts w:ascii="Calibri" w:hAnsi="Calibri"/>
          <w:i/>
          <w:iCs/>
        </w:rPr>
        <w:t>The Malayan Trilogy</w:t>
      </w:r>
      <w:r w:rsidRPr="001F26E8">
        <w:rPr>
          <w:rFonts w:ascii="Calibri" w:hAnsi="Calibri"/>
        </w:rPr>
        <w:t xml:space="preserve"> </w:t>
      </w:r>
      <w:r w:rsidRPr="001F26E8">
        <w:rPr>
          <w:rFonts w:ascii="Calibri" w:hAnsi="Calibri"/>
        </w:rPr>
        <w:t xml:space="preserve">is, arguably, the type of text that </w:t>
      </w:r>
      <w:proofErr w:type="spellStart"/>
      <w:r w:rsidRPr="001F26E8">
        <w:rPr>
          <w:rFonts w:ascii="Calibri" w:hAnsi="Calibri"/>
        </w:rPr>
        <w:t>Loomba</w:t>
      </w:r>
      <w:proofErr w:type="spellEnd"/>
      <w:r w:rsidRPr="001F26E8">
        <w:rPr>
          <w:rFonts w:ascii="Calibri" w:hAnsi="Calibri"/>
        </w:rPr>
        <w:t xml:space="preserve"> thinks capable of militating </w:t>
      </w:r>
      <w:r w:rsidRPr="001F26E8">
        <w:rPr>
          <w:rFonts w:ascii="Calibri" w:hAnsi="Calibri"/>
        </w:rPr>
        <w:t>“</w:t>
      </w:r>
      <w:r w:rsidRPr="001F26E8">
        <w:rPr>
          <w:rFonts w:ascii="Calibri" w:hAnsi="Calibri"/>
        </w:rPr>
        <w:t>against dominant ideologies, or contain[s] elements which cannot be reconciled to them</w:t>
      </w:r>
      <w:r w:rsidRPr="001F26E8">
        <w:rPr>
          <w:rFonts w:ascii="Calibri" w:hAnsi="Calibri"/>
        </w:rPr>
        <w:t xml:space="preserve">” </w:t>
      </w:r>
      <w:r w:rsidRPr="001F26E8">
        <w:rPr>
          <w:rFonts w:ascii="Calibri" w:hAnsi="Calibri"/>
        </w:rPr>
        <w:t xml:space="preserve">before adding, crucially, </w:t>
      </w:r>
      <w:r w:rsidRPr="001F26E8">
        <w:rPr>
          <w:rFonts w:ascii="Calibri" w:hAnsi="Calibri"/>
        </w:rPr>
        <w:t>“</w:t>
      </w:r>
      <w:r w:rsidRPr="001F26E8">
        <w:rPr>
          <w:rFonts w:ascii="Calibri" w:hAnsi="Calibri"/>
        </w:rPr>
        <w:t>such complexity is not necessarily a matter of authorial intention</w:t>
      </w:r>
      <w:r w:rsidRPr="001F26E8">
        <w:rPr>
          <w:rFonts w:ascii="Calibri" w:hAnsi="Calibri"/>
        </w:rPr>
        <w:t>”</w:t>
      </w:r>
      <w:r w:rsidRPr="001F26E8">
        <w:rPr>
          <w:rFonts w:ascii="Calibri" w:hAnsi="Calibri"/>
        </w:rPr>
        <w:t xml:space="preserve"> </w:t>
      </w:r>
      <w:r w:rsidRPr="001F26E8">
        <w:rPr>
          <w:rFonts w:ascii="Calibri" w:hAnsi="Calibri"/>
        </w:rPr>
        <w:t>(</w:t>
      </w:r>
      <w:proofErr w:type="spellStart"/>
      <w:r w:rsidRPr="001F26E8">
        <w:rPr>
          <w:rFonts w:ascii="Calibri" w:hAnsi="Calibri"/>
        </w:rPr>
        <w:t>Loomba</w:t>
      </w:r>
      <w:proofErr w:type="spellEnd"/>
      <w:r w:rsidRPr="001F26E8">
        <w:rPr>
          <w:rFonts w:ascii="Calibri" w:hAnsi="Calibri"/>
        </w:rPr>
        <w:t xml:space="preserve"> 66). This is crucial because even in 1982 Burgess was still lamenting the lack of English being taught in Malaysian schools: </w:t>
      </w:r>
      <w:r w:rsidRPr="001F26E8">
        <w:rPr>
          <w:rFonts w:ascii="Calibri" w:hAnsi="Calibri"/>
        </w:rPr>
        <w:t>“</w:t>
      </w:r>
      <w:r w:rsidRPr="001F26E8">
        <w:rPr>
          <w:rFonts w:ascii="Calibri" w:hAnsi="Calibri"/>
        </w:rPr>
        <w:t>there are no government English schools now, and the wise know that this is a mistake</w:t>
      </w:r>
      <w:r w:rsidRPr="001F26E8">
        <w:rPr>
          <w:rFonts w:ascii="Calibri" w:hAnsi="Calibri"/>
        </w:rPr>
        <w:t xml:space="preserve">” </w:t>
      </w:r>
      <w:r w:rsidRPr="001F26E8">
        <w:rPr>
          <w:rFonts w:ascii="Calibri" w:hAnsi="Calibri"/>
        </w:rPr>
        <w:t>(Burgess,</w:t>
      </w:r>
      <w:r w:rsidRPr="001F26E8">
        <w:rPr>
          <w:rFonts w:ascii="Calibri" w:hAnsi="Calibri"/>
        </w:rPr>
        <w:t xml:space="preserve"> “</w:t>
      </w:r>
      <w:r w:rsidRPr="001F26E8">
        <w:rPr>
          <w:rFonts w:ascii="Calibri" w:hAnsi="Calibri"/>
        </w:rPr>
        <w:t xml:space="preserve">Something </w:t>
      </w:r>
      <w:proofErr w:type="gramStart"/>
      <w:r w:rsidRPr="001F26E8">
        <w:rPr>
          <w:rFonts w:ascii="Calibri" w:hAnsi="Calibri"/>
        </w:rPr>
        <w:t>About</w:t>
      </w:r>
      <w:proofErr w:type="gramEnd"/>
      <w:r w:rsidRPr="001F26E8">
        <w:rPr>
          <w:rFonts w:ascii="Calibri" w:hAnsi="Calibri"/>
        </w:rPr>
        <w:t xml:space="preserve"> Malaysia</w:t>
      </w:r>
      <w:r w:rsidRPr="001F26E8">
        <w:rPr>
          <w:rFonts w:ascii="Calibri" w:hAnsi="Calibri"/>
        </w:rPr>
        <w:t xml:space="preserve">” </w:t>
      </w:r>
      <w:r w:rsidRPr="001F26E8">
        <w:rPr>
          <w:rFonts w:ascii="Calibri" w:hAnsi="Calibri"/>
        </w:rPr>
        <w:t xml:space="preserve">37). He says this with no sense of irony having written three lines before, </w:t>
      </w:r>
      <w:r w:rsidRPr="001F26E8">
        <w:rPr>
          <w:rFonts w:ascii="Calibri" w:hAnsi="Calibri"/>
        </w:rPr>
        <w:t>“</w:t>
      </w:r>
      <w:r w:rsidRPr="001F26E8">
        <w:rPr>
          <w:rFonts w:ascii="Calibri" w:hAnsi="Calibri"/>
        </w:rPr>
        <w:t>it is the Chinese who are in charge of the country</w:t>
      </w:r>
      <w:r w:rsidRPr="001F26E8">
        <w:rPr>
          <w:rFonts w:ascii="Calibri" w:hAnsi="Calibri"/>
        </w:rPr>
        <w:t>’</w:t>
      </w:r>
      <w:r w:rsidRPr="001F26E8">
        <w:rPr>
          <w:rFonts w:ascii="Calibri" w:hAnsi="Calibri"/>
        </w:rPr>
        <w:t xml:space="preserve">s economy now </w:t>
      </w:r>
      <w:r w:rsidRPr="001F26E8">
        <w:rPr>
          <w:rFonts w:ascii="Calibri" w:hAnsi="Calibri"/>
        </w:rPr>
        <w:t xml:space="preserve">… </w:t>
      </w:r>
      <w:r w:rsidRPr="001F26E8">
        <w:rPr>
          <w:rFonts w:ascii="Calibri" w:hAnsi="Calibri"/>
        </w:rPr>
        <w:t>they have become arrogant and have imposed their language on everybody</w:t>
      </w:r>
      <w:r w:rsidRPr="001F26E8">
        <w:rPr>
          <w:rFonts w:ascii="Calibri" w:hAnsi="Calibri"/>
        </w:rPr>
        <w:t xml:space="preserve">” </w:t>
      </w:r>
      <w:r w:rsidRPr="001F26E8">
        <w:rPr>
          <w:rFonts w:ascii="Calibri" w:hAnsi="Calibri"/>
        </w:rPr>
        <w:t xml:space="preserve">(Burgess, </w:t>
      </w:r>
      <w:r w:rsidRPr="001F26E8">
        <w:rPr>
          <w:rFonts w:ascii="Calibri" w:hAnsi="Calibri"/>
        </w:rPr>
        <w:t>“</w:t>
      </w:r>
      <w:r w:rsidRPr="001F26E8">
        <w:rPr>
          <w:rFonts w:ascii="Calibri" w:hAnsi="Calibri"/>
        </w:rPr>
        <w:t>Something About Malaysia</w:t>
      </w:r>
      <w:r w:rsidRPr="001F26E8">
        <w:rPr>
          <w:rFonts w:ascii="Calibri" w:hAnsi="Calibri"/>
        </w:rPr>
        <w:t xml:space="preserve">” </w:t>
      </w:r>
      <w:r w:rsidRPr="001F26E8">
        <w:rPr>
          <w:rFonts w:ascii="Calibri" w:hAnsi="Calibri"/>
        </w:rPr>
        <w:t>3</w:t>
      </w:r>
      <w:r w:rsidRPr="001F26E8">
        <w:rPr>
          <w:rFonts w:ascii="Calibri" w:hAnsi="Calibri"/>
        </w:rPr>
        <w:t>7). We must remove Burgess from the literary equation and focus on the text in his trilogy of Malayan novels if we are to find sites of resistance to colonial attitudes.</w:t>
      </w:r>
    </w:p>
    <w:p w:rsidR="00BB2CB0" w:rsidRPr="001F26E8" w:rsidRDefault="001F26E8">
      <w:pPr>
        <w:pStyle w:val="BodyAA"/>
        <w:rPr>
          <w:rFonts w:ascii="Calibri" w:hAnsi="Calibri"/>
        </w:rPr>
      </w:pPr>
      <w:r w:rsidRPr="001F26E8">
        <w:rPr>
          <w:rFonts w:ascii="Calibri" w:hAnsi="Calibri"/>
        </w:rPr>
        <w:tab/>
        <w:t xml:space="preserve">There are other signs in </w:t>
      </w:r>
      <w:r w:rsidRPr="001F26E8">
        <w:rPr>
          <w:rFonts w:ascii="Calibri" w:hAnsi="Calibri"/>
          <w:i/>
          <w:iCs/>
        </w:rPr>
        <w:t>The Malayan Trilogy</w:t>
      </w:r>
      <w:r w:rsidRPr="001F26E8">
        <w:rPr>
          <w:rFonts w:ascii="Calibri" w:hAnsi="Calibri"/>
        </w:rPr>
        <w:t xml:space="preserve"> of resistance to colonial authority, esp</w:t>
      </w:r>
      <w:r w:rsidRPr="001F26E8">
        <w:rPr>
          <w:rFonts w:ascii="Calibri" w:hAnsi="Calibri"/>
        </w:rPr>
        <w:t xml:space="preserve">ecially with regard to its use of Malay languages. </w:t>
      </w:r>
      <w:proofErr w:type="spellStart"/>
      <w:r w:rsidRPr="001F26E8">
        <w:rPr>
          <w:rFonts w:ascii="Calibri" w:hAnsi="Calibri"/>
        </w:rPr>
        <w:t>Loomba</w:t>
      </w:r>
      <w:proofErr w:type="spellEnd"/>
      <w:r w:rsidRPr="001F26E8">
        <w:rPr>
          <w:rFonts w:ascii="Calibri" w:hAnsi="Calibri"/>
        </w:rPr>
        <w:t xml:space="preserve"> reminds us, </w:t>
      </w:r>
      <w:r w:rsidRPr="001F26E8">
        <w:rPr>
          <w:rFonts w:ascii="Calibri" w:hAnsi="Calibri"/>
        </w:rPr>
        <w:t>“</w:t>
      </w:r>
      <w:r w:rsidRPr="001F26E8">
        <w:rPr>
          <w:rFonts w:ascii="Calibri" w:hAnsi="Calibri"/>
        </w:rPr>
        <w:t>language and literature are together implicated in constructing the binary of a European self and a non-European other, which as Said</w:t>
      </w:r>
      <w:r w:rsidRPr="001F26E8">
        <w:rPr>
          <w:rFonts w:ascii="Calibri" w:hAnsi="Calibri"/>
        </w:rPr>
        <w:t>’</w:t>
      </w:r>
      <w:r w:rsidRPr="001F26E8">
        <w:rPr>
          <w:rFonts w:ascii="Calibri" w:hAnsi="Calibri"/>
        </w:rPr>
        <w:t xml:space="preserve">s </w:t>
      </w:r>
      <w:r w:rsidRPr="001F26E8">
        <w:rPr>
          <w:rFonts w:ascii="Calibri" w:hAnsi="Calibri"/>
          <w:i/>
          <w:iCs/>
        </w:rPr>
        <w:t>Orientalism</w:t>
      </w:r>
      <w:r w:rsidRPr="001F26E8">
        <w:rPr>
          <w:rFonts w:ascii="Calibri" w:hAnsi="Calibri"/>
        </w:rPr>
        <w:t xml:space="preserve"> (1978) suggested, is part of the crea</w:t>
      </w:r>
      <w:r w:rsidRPr="001F26E8">
        <w:rPr>
          <w:rFonts w:ascii="Calibri" w:hAnsi="Calibri"/>
        </w:rPr>
        <w:t>tion of colonial authority</w:t>
      </w:r>
      <w:r w:rsidRPr="001F26E8">
        <w:rPr>
          <w:rFonts w:ascii="Calibri" w:hAnsi="Calibri"/>
        </w:rPr>
        <w:t xml:space="preserve">” </w:t>
      </w:r>
      <w:r w:rsidRPr="001F26E8">
        <w:rPr>
          <w:rFonts w:ascii="Calibri" w:hAnsi="Calibri"/>
        </w:rPr>
        <w:t>(66). It is useful to bear this in mind when considering Burgess</w:t>
      </w:r>
      <w:r w:rsidRPr="001F26E8">
        <w:rPr>
          <w:rFonts w:ascii="Calibri" w:hAnsi="Calibri"/>
        </w:rPr>
        <w:t>’</w:t>
      </w:r>
      <w:r w:rsidRPr="001F26E8">
        <w:rPr>
          <w:rFonts w:ascii="Calibri" w:hAnsi="Calibri"/>
        </w:rPr>
        <w:t xml:space="preserve">s own use of languages in his writing and specifically, his use of Malay in </w:t>
      </w:r>
      <w:r w:rsidRPr="001F26E8">
        <w:rPr>
          <w:rFonts w:ascii="Calibri" w:hAnsi="Calibri"/>
          <w:i/>
          <w:iCs/>
        </w:rPr>
        <w:t>The Malayan Trilogy</w:t>
      </w:r>
      <w:r w:rsidRPr="001F26E8">
        <w:rPr>
          <w:rFonts w:ascii="Calibri" w:hAnsi="Calibri"/>
        </w:rPr>
        <w:t>. In his 2008 postcolonial study of Burgess</w:t>
      </w:r>
      <w:r w:rsidRPr="001F26E8">
        <w:rPr>
          <w:rFonts w:ascii="Calibri" w:hAnsi="Calibri"/>
        </w:rPr>
        <w:t>’</w:t>
      </w:r>
      <w:r w:rsidRPr="001F26E8">
        <w:rPr>
          <w:rFonts w:ascii="Calibri" w:hAnsi="Calibri"/>
        </w:rPr>
        <w:t xml:space="preserve">s use of Malay </w:t>
      </w:r>
      <w:proofErr w:type="spellStart"/>
      <w:r w:rsidRPr="001F26E8">
        <w:rPr>
          <w:rFonts w:ascii="Calibri" w:hAnsi="Calibri"/>
        </w:rPr>
        <w:t>Biltoo</w:t>
      </w:r>
      <w:proofErr w:type="spellEnd"/>
      <w:r w:rsidRPr="001F26E8">
        <w:rPr>
          <w:rFonts w:ascii="Calibri" w:hAnsi="Calibri"/>
        </w:rPr>
        <w:t xml:space="preserve"> ma</w:t>
      </w:r>
      <w:r w:rsidRPr="001F26E8">
        <w:rPr>
          <w:rFonts w:ascii="Calibri" w:hAnsi="Calibri"/>
        </w:rPr>
        <w:t>kes the following claim:</w:t>
      </w:r>
    </w:p>
    <w:p w:rsidR="00BB2CB0" w:rsidRPr="001F26E8" w:rsidRDefault="001F26E8">
      <w:pPr>
        <w:pStyle w:val="BodyAA"/>
        <w:ind w:left="720"/>
        <w:rPr>
          <w:rFonts w:ascii="Calibri" w:hAnsi="Calibri"/>
        </w:rPr>
      </w:pPr>
      <w:proofErr w:type="gramStart"/>
      <w:r w:rsidRPr="001F26E8">
        <w:rPr>
          <w:rFonts w:ascii="Calibri" w:hAnsi="Calibri"/>
        </w:rPr>
        <w:t>at</w:t>
      </w:r>
      <w:proofErr w:type="gramEnd"/>
      <w:r w:rsidRPr="001F26E8">
        <w:rPr>
          <w:rFonts w:ascii="Calibri" w:hAnsi="Calibri"/>
        </w:rPr>
        <w:t xml:space="preserve"> first glance, it is easy to assume that the writings of Burgess on the Malays, their language and their culture are indicative of colonial thinking, and that Burgess exemplifies the colonial discourse in which the subject people</w:t>
      </w:r>
      <w:r w:rsidRPr="001F26E8">
        <w:rPr>
          <w:rFonts w:ascii="Calibri" w:hAnsi="Calibri"/>
        </w:rPr>
        <w:t>s of empire are depicted as endearingly exotic but unsophisticated and ignorant. But such an assumption misses the point.</w:t>
      </w:r>
      <w:r w:rsidRPr="001F26E8">
        <w:rPr>
          <w:rFonts w:ascii="Calibri" w:hAnsi="Calibri"/>
        </w:rPr>
        <w:t xml:space="preserve"> </w:t>
      </w:r>
      <w:r w:rsidRPr="001F26E8">
        <w:rPr>
          <w:rFonts w:ascii="Calibri" w:hAnsi="Calibri"/>
        </w:rPr>
        <w:t xml:space="preserve">(232) </w:t>
      </w:r>
    </w:p>
    <w:p w:rsidR="00BB2CB0" w:rsidRPr="001F26E8" w:rsidRDefault="001F26E8">
      <w:pPr>
        <w:pStyle w:val="BodyAA"/>
        <w:rPr>
          <w:rFonts w:ascii="Calibri" w:hAnsi="Calibri"/>
        </w:rPr>
      </w:pPr>
      <w:proofErr w:type="spellStart"/>
      <w:r w:rsidRPr="001F26E8">
        <w:rPr>
          <w:rFonts w:ascii="Calibri" w:hAnsi="Calibri"/>
        </w:rPr>
        <w:t>Biltoo</w:t>
      </w:r>
      <w:r w:rsidRPr="001F26E8">
        <w:rPr>
          <w:rFonts w:ascii="Calibri" w:hAnsi="Calibri"/>
        </w:rPr>
        <w:t>’</w:t>
      </w:r>
      <w:r w:rsidRPr="001F26E8">
        <w:rPr>
          <w:rFonts w:ascii="Calibri" w:hAnsi="Calibri"/>
        </w:rPr>
        <w:t>s</w:t>
      </w:r>
      <w:proofErr w:type="spellEnd"/>
      <w:r w:rsidRPr="001F26E8">
        <w:rPr>
          <w:rFonts w:ascii="Calibri" w:hAnsi="Calibri"/>
        </w:rPr>
        <w:t xml:space="preserve"> essay, it must be reiterated, is focused entirely on Burgess</w:t>
      </w:r>
      <w:r w:rsidRPr="001F26E8">
        <w:rPr>
          <w:rFonts w:ascii="Calibri" w:hAnsi="Calibri"/>
        </w:rPr>
        <w:t>’</w:t>
      </w:r>
      <w:r w:rsidRPr="001F26E8">
        <w:rPr>
          <w:rFonts w:ascii="Calibri" w:hAnsi="Calibri"/>
        </w:rPr>
        <w:t xml:space="preserve">s use of and theories relating to Malay language and his analysis in that regard towards the author being </w:t>
      </w:r>
      <w:r w:rsidRPr="001F26E8">
        <w:rPr>
          <w:rFonts w:ascii="Calibri" w:hAnsi="Calibri"/>
        </w:rPr>
        <w:t>“</w:t>
      </w:r>
      <w:r w:rsidRPr="001F26E8">
        <w:rPr>
          <w:rFonts w:ascii="Calibri" w:hAnsi="Calibri"/>
        </w:rPr>
        <w:t>remarkably percipient</w:t>
      </w:r>
      <w:r w:rsidRPr="001F26E8">
        <w:rPr>
          <w:rFonts w:ascii="Calibri" w:hAnsi="Calibri"/>
        </w:rPr>
        <w:t xml:space="preserve">” </w:t>
      </w:r>
      <w:r w:rsidRPr="001F26E8">
        <w:rPr>
          <w:rFonts w:ascii="Calibri" w:hAnsi="Calibri"/>
        </w:rPr>
        <w:t>(</w:t>
      </w:r>
      <w:proofErr w:type="spellStart"/>
      <w:r w:rsidRPr="001F26E8">
        <w:rPr>
          <w:rFonts w:ascii="Calibri" w:hAnsi="Calibri"/>
        </w:rPr>
        <w:t>Biltoo</w:t>
      </w:r>
      <w:proofErr w:type="spellEnd"/>
      <w:r w:rsidRPr="001F26E8">
        <w:rPr>
          <w:rFonts w:ascii="Calibri" w:hAnsi="Calibri"/>
        </w:rPr>
        <w:t xml:space="preserve"> 232) is not questioned here. However, does that percipience outweigh Burgess</w:t>
      </w:r>
      <w:r w:rsidRPr="001F26E8">
        <w:rPr>
          <w:rFonts w:ascii="Calibri" w:hAnsi="Calibri"/>
        </w:rPr>
        <w:t>’</w:t>
      </w:r>
      <w:r w:rsidRPr="001F26E8">
        <w:rPr>
          <w:rFonts w:ascii="Calibri" w:hAnsi="Calibri"/>
        </w:rPr>
        <w:t xml:space="preserve">s </w:t>
      </w:r>
      <w:r w:rsidRPr="001F26E8">
        <w:rPr>
          <w:rFonts w:ascii="Calibri" w:hAnsi="Calibri"/>
        </w:rPr>
        <w:t>“</w:t>
      </w:r>
      <w:r w:rsidRPr="001F26E8">
        <w:rPr>
          <w:rFonts w:ascii="Calibri" w:hAnsi="Calibri"/>
        </w:rPr>
        <w:t>na</w:t>
      </w:r>
      <w:r w:rsidRPr="001F26E8">
        <w:rPr>
          <w:rFonts w:ascii="Calibri" w:hAnsi="Calibri"/>
        </w:rPr>
        <w:t>ï</w:t>
      </w:r>
      <w:r w:rsidRPr="001F26E8">
        <w:rPr>
          <w:rFonts w:ascii="Calibri" w:hAnsi="Calibri"/>
        </w:rPr>
        <w:t>ve stereotyping of racial groups an</w:t>
      </w:r>
      <w:r w:rsidRPr="001F26E8">
        <w:rPr>
          <w:rFonts w:ascii="Calibri" w:hAnsi="Calibri"/>
        </w:rPr>
        <w:t>d his insistence on viewing Malay history through a European perspective</w:t>
      </w:r>
      <w:r w:rsidRPr="001F26E8">
        <w:rPr>
          <w:rFonts w:ascii="Calibri" w:hAnsi="Calibri"/>
        </w:rPr>
        <w:t xml:space="preserve">” </w:t>
      </w:r>
      <w:r w:rsidRPr="001F26E8">
        <w:rPr>
          <w:rFonts w:ascii="Calibri" w:hAnsi="Calibri"/>
        </w:rPr>
        <w:t>(</w:t>
      </w:r>
      <w:proofErr w:type="spellStart"/>
      <w:r w:rsidRPr="001F26E8">
        <w:rPr>
          <w:rFonts w:ascii="Calibri" w:hAnsi="Calibri"/>
        </w:rPr>
        <w:t>Biltoo</w:t>
      </w:r>
      <w:proofErr w:type="spellEnd"/>
      <w:r w:rsidRPr="001F26E8">
        <w:rPr>
          <w:rFonts w:ascii="Calibri" w:hAnsi="Calibri"/>
        </w:rPr>
        <w:t xml:space="preserve"> 232), and is it not worthy of more than a glance? Perhaps it is not. Burgess claims </w:t>
      </w:r>
      <w:r w:rsidRPr="001F26E8">
        <w:rPr>
          <w:rFonts w:ascii="Calibri" w:hAnsi="Calibri"/>
        </w:rPr>
        <w:t>“</w:t>
      </w:r>
      <w:r w:rsidRPr="001F26E8">
        <w:rPr>
          <w:rFonts w:ascii="Calibri" w:hAnsi="Calibri"/>
        </w:rPr>
        <w:t xml:space="preserve">the Malay language </w:t>
      </w:r>
      <w:r w:rsidRPr="001F26E8">
        <w:rPr>
          <w:rFonts w:ascii="Calibri" w:hAnsi="Calibri"/>
        </w:rPr>
        <w:t xml:space="preserve">… </w:t>
      </w:r>
      <w:r w:rsidRPr="001F26E8">
        <w:rPr>
          <w:rFonts w:ascii="Calibri" w:hAnsi="Calibri"/>
        </w:rPr>
        <w:t>changed not just my attitude to communication in general but the who</w:t>
      </w:r>
      <w:r w:rsidRPr="001F26E8">
        <w:rPr>
          <w:rFonts w:ascii="Calibri" w:hAnsi="Calibri"/>
        </w:rPr>
        <w:t>le shape of my mind</w:t>
      </w:r>
      <w:r w:rsidRPr="001F26E8">
        <w:rPr>
          <w:rFonts w:ascii="Calibri" w:hAnsi="Calibri"/>
        </w:rPr>
        <w:t>”</w:t>
      </w:r>
      <w:r w:rsidRPr="001F26E8">
        <w:rPr>
          <w:rFonts w:ascii="Calibri" w:hAnsi="Calibri"/>
        </w:rPr>
        <w:t xml:space="preserve"> (Burgess, </w:t>
      </w:r>
      <w:r w:rsidRPr="001F26E8">
        <w:rPr>
          <w:rFonts w:ascii="Calibri" w:hAnsi="Calibri"/>
          <w:i/>
          <w:iCs/>
        </w:rPr>
        <w:t>Little Wilson</w:t>
      </w:r>
      <w:r w:rsidRPr="001F26E8">
        <w:rPr>
          <w:rFonts w:ascii="Calibri" w:hAnsi="Calibri"/>
        </w:rPr>
        <w:t xml:space="preserve"> 371) and in his essay on his Malaysian experiences makes sure to point out </w:t>
      </w:r>
      <w:r w:rsidRPr="001F26E8">
        <w:rPr>
          <w:rFonts w:ascii="Calibri" w:hAnsi="Calibri"/>
        </w:rPr>
        <w:t>“</w:t>
      </w:r>
      <w:r w:rsidRPr="001F26E8">
        <w:rPr>
          <w:rFonts w:ascii="Calibri" w:hAnsi="Calibri"/>
        </w:rPr>
        <w:t>I spoke something of the languages, which Maugham never did</w:t>
      </w:r>
      <w:r w:rsidRPr="001F26E8">
        <w:rPr>
          <w:rFonts w:ascii="Calibri" w:hAnsi="Calibri"/>
        </w:rPr>
        <w:t xml:space="preserve">” </w:t>
      </w:r>
      <w:r w:rsidRPr="001F26E8">
        <w:rPr>
          <w:rFonts w:ascii="Calibri" w:hAnsi="Calibri"/>
        </w:rPr>
        <w:t>(Burgess,</w:t>
      </w:r>
      <w:r w:rsidRPr="001F26E8">
        <w:rPr>
          <w:rFonts w:ascii="Calibri" w:hAnsi="Calibri"/>
        </w:rPr>
        <w:t xml:space="preserve"> “</w:t>
      </w:r>
      <w:r w:rsidRPr="001F26E8">
        <w:rPr>
          <w:rFonts w:ascii="Calibri" w:hAnsi="Calibri"/>
        </w:rPr>
        <w:t xml:space="preserve">Something </w:t>
      </w:r>
      <w:proofErr w:type="gramStart"/>
      <w:r w:rsidRPr="001F26E8">
        <w:rPr>
          <w:rFonts w:ascii="Calibri" w:hAnsi="Calibri"/>
        </w:rPr>
        <w:t>About</w:t>
      </w:r>
      <w:proofErr w:type="gramEnd"/>
      <w:r w:rsidRPr="001F26E8">
        <w:rPr>
          <w:rFonts w:ascii="Calibri" w:hAnsi="Calibri"/>
        </w:rPr>
        <w:t xml:space="preserve"> Malaysia</w:t>
      </w:r>
      <w:r w:rsidRPr="001F26E8">
        <w:rPr>
          <w:rFonts w:ascii="Calibri" w:hAnsi="Calibri"/>
        </w:rPr>
        <w:t xml:space="preserve">” </w:t>
      </w:r>
      <w:r w:rsidRPr="001F26E8">
        <w:rPr>
          <w:rFonts w:ascii="Calibri" w:hAnsi="Calibri"/>
        </w:rPr>
        <w:t>35). In a marked and conscious differ</w:t>
      </w:r>
      <w:r w:rsidRPr="001F26E8">
        <w:rPr>
          <w:rFonts w:ascii="Calibri" w:hAnsi="Calibri"/>
        </w:rPr>
        <w:t xml:space="preserve">ence to Greene, Maugham, and Conrad, to name but three renowned colonial writers, Burgess provides space for local languages in his novels. Indeed, he even provides a glossary of key Malayan words at the back of </w:t>
      </w:r>
      <w:r w:rsidRPr="001F26E8">
        <w:rPr>
          <w:rFonts w:ascii="Calibri" w:hAnsi="Calibri"/>
          <w:i/>
          <w:iCs/>
        </w:rPr>
        <w:t>The Malayan Trilogy</w:t>
      </w:r>
      <w:r w:rsidRPr="001F26E8">
        <w:rPr>
          <w:rFonts w:ascii="Calibri" w:hAnsi="Calibri"/>
        </w:rPr>
        <w:t xml:space="preserve">. As </w:t>
      </w:r>
      <w:proofErr w:type="spellStart"/>
      <w:r w:rsidRPr="001F26E8">
        <w:rPr>
          <w:rFonts w:ascii="Calibri" w:hAnsi="Calibri"/>
        </w:rPr>
        <w:t>Biltoo</w:t>
      </w:r>
      <w:proofErr w:type="spellEnd"/>
      <w:r w:rsidRPr="001F26E8">
        <w:rPr>
          <w:rFonts w:ascii="Calibri" w:hAnsi="Calibri"/>
        </w:rPr>
        <w:t xml:space="preserve"> confirms,</w:t>
      </w:r>
      <w:r w:rsidRPr="001F26E8">
        <w:rPr>
          <w:rFonts w:ascii="Calibri" w:hAnsi="Calibri"/>
        </w:rPr>
        <w:t xml:space="preserve"> “</w:t>
      </w:r>
      <w:r w:rsidRPr="001F26E8">
        <w:rPr>
          <w:rFonts w:ascii="Calibri" w:hAnsi="Calibri"/>
        </w:rPr>
        <w:t>Bu</w:t>
      </w:r>
      <w:r w:rsidRPr="001F26E8">
        <w:rPr>
          <w:rFonts w:ascii="Calibri" w:hAnsi="Calibri"/>
        </w:rPr>
        <w:t xml:space="preserve">rgess is far more equable in his appreciation of the languages of </w:t>
      </w:r>
      <w:proofErr w:type="gramStart"/>
      <w:r w:rsidRPr="001F26E8">
        <w:rPr>
          <w:rFonts w:ascii="Calibri" w:hAnsi="Calibri"/>
        </w:rPr>
        <w:t xml:space="preserve">empire  </w:t>
      </w:r>
      <w:r w:rsidRPr="001F26E8">
        <w:rPr>
          <w:rFonts w:ascii="Calibri" w:hAnsi="Calibri"/>
        </w:rPr>
        <w:t>…</w:t>
      </w:r>
      <w:proofErr w:type="gramEnd"/>
      <w:r w:rsidRPr="001F26E8">
        <w:rPr>
          <w:rFonts w:ascii="Calibri" w:hAnsi="Calibri"/>
        </w:rPr>
        <w:t xml:space="preserve"> </w:t>
      </w:r>
      <w:r w:rsidRPr="001F26E8">
        <w:rPr>
          <w:rFonts w:ascii="Calibri" w:hAnsi="Calibri"/>
        </w:rPr>
        <w:t xml:space="preserve">than </w:t>
      </w:r>
      <w:r w:rsidRPr="001F26E8">
        <w:rPr>
          <w:rFonts w:ascii="Calibri" w:hAnsi="Calibri"/>
        </w:rPr>
        <w:t xml:space="preserve">… </w:t>
      </w:r>
      <w:r w:rsidRPr="001F26E8">
        <w:rPr>
          <w:rFonts w:ascii="Calibri" w:hAnsi="Calibri"/>
        </w:rPr>
        <w:t>his literary peers</w:t>
      </w:r>
      <w:r w:rsidRPr="001F26E8">
        <w:rPr>
          <w:rFonts w:ascii="Calibri" w:hAnsi="Calibri"/>
        </w:rPr>
        <w:t xml:space="preserve">” </w:t>
      </w:r>
      <w:r w:rsidRPr="001F26E8">
        <w:rPr>
          <w:rFonts w:ascii="Calibri" w:hAnsi="Calibri"/>
        </w:rPr>
        <w:t>(</w:t>
      </w:r>
      <w:proofErr w:type="spellStart"/>
      <w:r w:rsidRPr="001F26E8">
        <w:rPr>
          <w:rFonts w:ascii="Calibri" w:hAnsi="Calibri"/>
        </w:rPr>
        <w:t>Biltoo</w:t>
      </w:r>
      <w:proofErr w:type="spellEnd"/>
      <w:r w:rsidRPr="001F26E8">
        <w:rPr>
          <w:rFonts w:ascii="Calibri" w:hAnsi="Calibri"/>
        </w:rPr>
        <w:t xml:space="preserve"> 239). </w:t>
      </w:r>
    </w:p>
    <w:p w:rsidR="00BB2CB0" w:rsidRPr="001F26E8" w:rsidRDefault="001F26E8">
      <w:pPr>
        <w:pStyle w:val="BodyAA"/>
        <w:rPr>
          <w:rFonts w:ascii="Calibri" w:hAnsi="Calibri"/>
        </w:rPr>
      </w:pPr>
      <w:r w:rsidRPr="001F26E8">
        <w:rPr>
          <w:rFonts w:ascii="Calibri" w:hAnsi="Calibri"/>
        </w:rPr>
        <w:tab/>
        <w:t>Evidence of Burgess</w:t>
      </w:r>
      <w:r w:rsidRPr="001F26E8">
        <w:rPr>
          <w:rFonts w:ascii="Calibri" w:hAnsi="Calibri"/>
        </w:rPr>
        <w:t>’</w:t>
      </w:r>
      <w:r w:rsidRPr="001F26E8">
        <w:rPr>
          <w:rFonts w:ascii="Calibri" w:hAnsi="Calibri"/>
        </w:rPr>
        <w:t>s reliance on stereotyping on racial lines has been provided above. However, while it is true that he does portray Ma</w:t>
      </w:r>
      <w:r w:rsidRPr="001F26E8">
        <w:rPr>
          <w:rFonts w:ascii="Calibri" w:hAnsi="Calibri"/>
        </w:rPr>
        <w:t xml:space="preserve">lays as lazy, he was, unlike many other writers on the same subject, also more inclined to give them and the other racial groups that made up the </w:t>
      </w:r>
      <w:proofErr w:type="spellStart"/>
      <w:r w:rsidRPr="001F26E8">
        <w:rPr>
          <w:rFonts w:ascii="Calibri" w:hAnsi="Calibri"/>
        </w:rPr>
        <w:t>colonised</w:t>
      </w:r>
      <w:proofErr w:type="spellEnd"/>
      <w:r w:rsidRPr="001F26E8">
        <w:rPr>
          <w:rFonts w:ascii="Calibri" w:hAnsi="Calibri"/>
        </w:rPr>
        <w:t xml:space="preserve"> Malayan population in the 1950s more prominent roles and more rounded </w:t>
      </w:r>
      <w:proofErr w:type="spellStart"/>
      <w:r w:rsidRPr="001F26E8">
        <w:rPr>
          <w:rFonts w:ascii="Calibri" w:hAnsi="Calibri"/>
        </w:rPr>
        <w:t>characterisations</w:t>
      </w:r>
      <w:proofErr w:type="spellEnd"/>
      <w:r w:rsidRPr="001F26E8">
        <w:rPr>
          <w:rFonts w:ascii="Calibri" w:hAnsi="Calibri"/>
        </w:rPr>
        <w:t xml:space="preserve"> in his trilo</w:t>
      </w:r>
      <w:r w:rsidRPr="001F26E8">
        <w:rPr>
          <w:rFonts w:ascii="Calibri" w:hAnsi="Calibri"/>
        </w:rPr>
        <w:t xml:space="preserve">gy of novels. Burgess himself tells us this was his aim in his essay, </w:t>
      </w:r>
      <w:r w:rsidRPr="001F26E8">
        <w:rPr>
          <w:rFonts w:ascii="Calibri" w:hAnsi="Calibri"/>
        </w:rPr>
        <w:t>“</w:t>
      </w:r>
      <w:r w:rsidRPr="001F26E8">
        <w:rPr>
          <w:rFonts w:ascii="Calibri" w:hAnsi="Calibri"/>
        </w:rPr>
        <w:t xml:space="preserve">Something </w:t>
      </w:r>
      <w:proofErr w:type="gramStart"/>
      <w:r w:rsidRPr="001F26E8">
        <w:rPr>
          <w:rFonts w:ascii="Calibri" w:hAnsi="Calibri"/>
        </w:rPr>
        <w:t>About</w:t>
      </w:r>
      <w:proofErr w:type="gramEnd"/>
      <w:r w:rsidRPr="001F26E8">
        <w:rPr>
          <w:rFonts w:ascii="Calibri" w:hAnsi="Calibri"/>
        </w:rPr>
        <w:t xml:space="preserve"> Malaysia</w:t>
      </w:r>
      <w:r w:rsidRPr="001F26E8">
        <w:rPr>
          <w:rFonts w:ascii="Calibri" w:hAnsi="Calibri"/>
        </w:rPr>
        <w:t>”</w:t>
      </w:r>
      <w:r w:rsidRPr="001F26E8">
        <w:rPr>
          <w:rFonts w:ascii="Calibri" w:hAnsi="Calibri"/>
        </w:rPr>
        <w:t>:</w:t>
      </w:r>
    </w:p>
    <w:p w:rsidR="00BB2CB0" w:rsidRPr="001F26E8" w:rsidRDefault="001F26E8">
      <w:pPr>
        <w:pStyle w:val="BodyAA"/>
        <w:ind w:left="720"/>
        <w:rPr>
          <w:rFonts w:ascii="Calibri" w:hAnsi="Calibri"/>
        </w:rPr>
      </w:pPr>
      <w:proofErr w:type="gramStart"/>
      <w:r w:rsidRPr="001F26E8">
        <w:rPr>
          <w:rFonts w:ascii="Calibri" w:hAnsi="Calibri"/>
        </w:rPr>
        <w:t>you</w:t>
      </w:r>
      <w:proofErr w:type="gramEnd"/>
      <w:r w:rsidRPr="001F26E8">
        <w:rPr>
          <w:rFonts w:ascii="Calibri" w:hAnsi="Calibri"/>
        </w:rPr>
        <w:t xml:space="preserve"> can read the lives of the expatriate British in William Somerset Maugham</w:t>
      </w:r>
      <w:r w:rsidRPr="001F26E8">
        <w:rPr>
          <w:rFonts w:ascii="Calibri" w:hAnsi="Calibri"/>
        </w:rPr>
        <w:t>’</w:t>
      </w:r>
      <w:r w:rsidRPr="001F26E8">
        <w:rPr>
          <w:rFonts w:ascii="Calibri" w:hAnsi="Calibri"/>
        </w:rPr>
        <w:t xml:space="preserve">s Malayan stories </w:t>
      </w:r>
      <w:r w:rsidRPr="001F26E8">
        <w:rPr>
          <w:rFonts w:ascii="Calibri" w:hAnsi="Calibri"/>
        </w:rPr>
        <w:t xml:space="preserve">… </w:t>
      </w:r>
      <w:r w:rsidRPr="001F26E8">
        <w:rPr>
          <w:rFonts w:ascii="Calibri" w:hAnsi="Calibri"/>
        </w:rPr>
        <w:t xml:space="preserve">In Maugham only the rather dull white people are real, while </w:t>
      </w:r>
      <w:r w:rsidRPr="001F26E8">
        <w:rPr>
          <w:rFonts w:ascii="Calibri" w:hAnsi="Calibri"/>
        </w:rPr>
        <w:t>the brown and yellow Orientals are mere padding bare feet on the verandah. When I wrote my own Malayan stories I tried to restore the balance</w:t>
      </w:r>
      <w:r w:rsidRPr="001F26E8">
        <w:rPr>
          <w:rFonts w:ascii="Calibri" w:hAnsi="Calibri"/>
        </w:rPr>
        <w:t xml:space="preserve"> … </w:t>
      </w:r>
      <w:r w:rsidRPr="001F26E8">
        <w:rPr>
          <w:rFonts w:ascii="Calibri" w:hAnsi="Calibri"/>
        </w:rPr>
        <w:t xml:space="preserve">I found the Malays and Chinese and Indians much more rewarding, and I put them at the </w:t>
      </w:r>
      <w:proofErr w:type="spellStart"/>
      <w:r w:rsidRPr="001F26E8">
        <w:rPr>
          <w:rFonts w:ascii="Calibri" w:hAnsi="Calibri"/>
        </w:rPr>
        <w:t>centre</w:t>
      </w:r>
      <w:proofErr w:type="spellEnd"/>
      <w:r w:rsidRPr="001F26E8">
        <w:rPr>
          <w:rFonts w:ascii="Calibri" w:hAnsi="Calibri"/>
        </w:rPr>
        <w:t xml:space="preserve"> of my book. (35)</w:t>
      </w:r>
    </w:p>
    <w:p w:rsidR="00BB2CB0" w:rsidRPr="001F26E8" w:rsidRDefault="001F26E8">
      <w:pPr>
        <w:pStyle w:val="BodyAA"/>
        <w:rPr>
          <w:rFonts w:ascii="Calibri" w:hAnsi="Calibri"/>
        </w:rPr>
      </w:pPr>
      <w:r w:rsidRPr="001F26E8">
        <w:rPr>
          <w:rFonts w:ascii="Calibri" w:hAnsi="Calibri"/>
        </w:rPr>
        <w:t>Bu</w:t>
      </w:r>
      <w:r w:rsidRPr="001F26E8">
        <w:rPr>
          <w:rFonts w:ascii="Calibri" w:hAnsi="Calibri"/>
        </w:rPr>
        <w:t xml:space="preserve">rgess portrays the inner lives, both psychoanalytically and domestically speaking, of a myriad of characters in </w:t>
      </w:r>
      <w:r w:rsidRPr="001F26E8">
        <w:rPr>
          <w:rFonts w:ascii="Calibri" w:hAnsi="Calibri"/>
          <w:i/>
          <w:iCs/>
        </w:rPr>
        <w:t>The Malayan Trilogy</w:t>
      </w:r>
      <w:r w:rsidRPr="001F26E8">
        <w:rPr>
          <w:rFonts w:ascii="Calibri" w:hAnsi="Calibri"/>
        </w:rPr>
        <w:t>, and in doing so provides a sense of the range of cultures vying for position as Britain</w:t>
      </w:r>
      <w:r w:rsidRPr="001F26E8">
        <w:rPr>
          <w:rFonts w:ascii="Calibri" w:hAnsi="Calibri"/>
        </w:rPr>
        <w:t>’</w:t>
      </w:r>
      <w:r w:rsidRPr="001F26E8">
        <w:rPr>
          <w:rFonts w:ascii="Calibri" w:hAnsi="Calibri"/>
        </w:rPr>
        <w:t>s administration of the peninsula d</w:t>
      </w:r>
      <w:r w:rsidRPr="001F26E8">
        <w:rPr>
          <w:rFonts w:ascii="Calibri" w:hAnsi="Calibri"/>
        </w:rPr>
        <w:t xml:space="preserve">rew inexorably to a close. Unlike </w:t>
      </w:r>
      <w:proofErr w:type="spellStart"/>
      <w:r w:rsidRPr="001F26E8">
        <w:rPr>
          <w:rFonts w:ascii="Calibri" w:hAnsi="Calibri"/>
        </w:rPr>
        <w:t>Scobie</w:t>
      </w:r>
      <w:r w:rsidRPr="001F26E8">
        <w:rPr>
          <w:rFonts w:ascii="Calibri" w:hAnsi="Calibri"/>
        </w:rPr>
        <w:t>’</w:t>
      </w:r>
      <w:r w:rsidRPr="001F26E8">
        <w:rPr>
          <w:rFonts w:ascii="Calibri" w:hAnsi="Calibri"/>
        </w:rPr>
        <w:t>s</w:t>
      </w:r>
      <w:proofErr w:type="spellEnd"/>
      <w:r w:rsidRPr="001F26E8">
        <w:rPr>
          <w:rFonts w:ascii="Calibri" w:hAnsi="Calibri"/>
        </w:rPr>
        <w:t xml:space="preserve"> driver in </w:t>
      </w:r>
      <w:r w:rsidRPr="001F26E8">
        <w:rPr>
          <w:rFonts w:ascii="Calibri" w:hAnsi="Calibri"/>
          <w:i/>
          <w:iCs/>
        </w:rPr>
        <w:t>The Heart of the Matter</w:t>
      </w:r>
      <w:r w:rsidRPr="001F26E8">
        <w:rPr>
          <w:rFonts w:ascii="Calibri" w:hAnsi="Calibri"/>
        </w:rPr>
        <w:t xml:space="preserve">, who is mute and incompetent, Corporal </w:t>
      </w:r>
      <w:proofErr w:type="spellStart"/>
      <w:r w:rsidRPr="001F26E8">
        <w:rPr>
          <w:rFonts w:ascii="Calibri" w:hAnsi="Calibri"/>
        </w:rPr>
        <w:t>Alladad</w:t>
      </w:r>
      <w:proofErr w:type="spellEnd"/>
      <w:r w:rsidRPr="001F26E8">
        <w:rPr>
          <w:rFonts w:ascii="Calibri" w:hAnsi="Calibri"/>
        </w:rPr>
        <w:t xml:space="preserve"> Khan</w:t>
      </w:r>
      <w:r w:rsidRPr="001F26E8">
        <w:rPr>
          <w:rFonts w:ascii="Calibri" w:hAnsi="Calibri"/>
        </w:rPr>
        <w:t>’</w:t>
      </w:r>
      <w:r w:rsidRPr="001F26E8">
        <w:rPr>
          <w:rFonts w:ascii="Calibri" w:hAnsi="Calibri"/>
        </w:rPr>
        <w:t xml:space="preserve">s voice is heard in </w:t>
      </w:r>
      <w:r w:rsidRPr="001F26E8">
        <w:rPr>
          <w:rFonts w:ascii="Calibri" w:hAnsi="Calibri"/>
          <w:i/>
          <w:iCs/>
        </w:rPr>
        <w:t>The Malayan Trilogy</w:t>
      </w:r>
      <w:r w:rsidRPr="001F26E8">
        <w:rPr>
          <w:rFonts w:ascii="Calibri" w:hAnsi="Calibri"/>
        </w:rPr>
        <w:t xml:space="preserve"> and is given ample space on the page, which in turn allows his character to develop (ad</w:t>
      </w:r>
      <w:r w:rsidRPr="001F26E8">
        <w:rPr>
          <w:rFonts w:ascii="Calibri" w:hAnsi="Calibri"/>
        </w:rPr>
        <w:t xml:space="preserve">mittedly, it develops into incompetence). Corporal Khan is one of many such characters in the trilogy. Unlike his colonial literary forebears, Burgess had no interest in making his fellow colonialists the focus of his novels. In a radio interview for </w:t>
      </w:r>
      <w:r w:rsidRPr="001F26E8">
        <w:rPr>
          <w:rFonts w:ascii="Calibri" w:hAnsi="Calibri"/>
          <w:i/>
          <w:iCs/>
        </w:rPr>
        <w:t>World</w:t>
      </w:r>
      <w:r w:rsidRPr="001F26E8">
        <w:rPr>
          <w:rFonts w:ascii="Calibri" w:hAnsi="Calibri"/>
          <w:i/>
          <w:iCs/>
        </w:rPr>
        <w:t xml:space="preserve"> of Books</w:t>
      </w:r>
      <w:r w:rsidRPr="001F26E8">
        <w:rPr>
          <w:rFonts w:ascii="Calibri" w:hAnsi="Calibri"/>
        </w:rPr>
        <w:t xml:space="preserve"> in 1966 Burgess said of the </w:t>
      </w:r>
      <w:r w:rsidRPr="001F26E8">
        <w:rPr>
          <w:rFonts w:ascii="Calibri" w:hAnsi="Calibri"/>
        </w:rPr>
        <w:t>“</w:t>
      </w:r>
      <w:r w:rsidRPr="001F26E8">
        <w:rPr>
          <w:rFonts w:ascii="Calibri" w:hAnsi="Calibri"/>
        </w:rPr>
        <w:t>Colonial Club set</w:t>
      </w:r>
      <w:r w:rsidRPr="001F26E8">
        <w:rPr>
          <w:rFonts w:ascii="Calibri" w:hAnsi="Calibri"/>
        </w:rPr>
        <w:t>” “</w:t>
      </w:r>
      <w:r w:rsidRPr="001F26E8">
        <w:rPr>
          <w:rFonts w:ascii="Calibri" w:hAnsi="Calibri"/>
        </w:rPr>
        <w:t>they didn</w:t>
      </w:r>
      <w:r w:rsidRPr="001F26E8">
        <w:rPr>
          <w:rFonts w:ascii="Calibri" w:hAnsi="Calibri"/>
        </w:rPr>
        <w:t>’</w:t>
      </w:r>
      <w:r w:rsidRPr="001F26E8">
        <w:rPr>
          <w:rFonts w:ascii="Calibri" w:hAnsi="Calibri"/>
        </w:rPr>
        <w:t>t want to get to know the people, and I felt very bitter about that because the people were worth knowing, and of course one was there to know the people</w:t>
      </w:r>
      <w:r w:rsidRPr="001F26E8">
        <w:rPr>
          <w:rFonts w:ascii="Calibri" w:hAnsi="Calibri"/>
        </w:rPr>
        <w:t xml:space="preserve">” </w:t>
      </w:r>
      <w:r w:rsidRPr="001F26E8">
        <w:rPr>
          <w:rFonts w:ascii="Calibri" w:hAnsi="Calibri"/>
        </w:rPr>
        <w:t>(</w:t>
      </w:r>
      <w:proofErr w:type="spellStart"/>
      <w:r w:rsidRPr="001F26E8">
        <w:rPr>
          <w:rFonts w:ascii="Calibri" w:hAnsi="Calibri"/>
        </w:rPr>
        <w:t>Biswell</w:t>
      </w:r>
      <w:proofErr w:type="spellEnd"/>
      <w:r w:rsidRPr="001F26E8">
        <w:rPr>
          <w:rFonts w:ascii="Calibri" w:hAnsi="Calibri"/>
        </w:rPr>
        <w:t xml:space="preserve"> 180). It is these chara</w:t>
      </w:r>
      <w:r w:rsidRPr="001F26E8">
        <w:rPr>
          <w:rFonts w:ascii="Calibri" w:hAnsi="Calibri"/>
        </w:rPr>
        <w:t xml:space="preserve">cters that come in for the harshest criticism in </w:t>
      </w:r>
      <w:r w:rsidRPr="001F26E8">
        <w:rPr>
          <w:rFonts w:ascii="Calibri" w:hAnsi="Calibri"/>
          <w:i/>
          <w:iCs/>
        </w:rPr>
        <w:t>The Malayan Trilogy</w:t>
      </w:r>
      <w:r w:rsidRPr="001F26E8">
        <w:rPr>
          <w:rFonts w:ascii="Calibri" w:hAnsi="Calibri"/>
        </w:rPr>
        <w:t>.</w:t>
      </w:r>
    </w:p>
    <w:p w:rsidR="00BB2CB0" w:rsidRPr="001F26E8" w:rsidRDefault="001F26E8">
      <w:pPr>
        <w:pStyle w:val="BodyAA"/>
        <w:ind w:firstLine="720"/>
        <w:rPr>
          <w:rFonts w:ascii="Calibri" w:hAnsi="Calibri"/>
        </w:rPr>
      </w:pPr>
      <w:r w:rsidRPr="001F26E8">
        <w:rPr>
          <w:rFonts w:ascii="Calibri" w:hAnsi="Calibri"/>
        </w:rPr>
        <w:t xml:space="preserve">This essay has oscillated between depictions of </w:t>
      </w:r>
      <w:r w:rsidRPr="001F26E8">
        <w:rPr>
          <w:rFonts w:ascii="Calibri" w:hAnsi="Calibri"/>
          <w:i/>
          <w:iCs/>
        </w:rPr>
        <w:t>The Malayan Trilogy</w:t>
      </w:r>
      <w:r w:rsidRPr="001F26E8">
        <w:rPr>
          <w:rFonts w:ascii="Calibri" w:hAnsi="Calibri"/>
        </w:rPr>
        <w:t xml:space="preserve"> as a prime example of that genre of colonial fiction which contains</w:t>
      </w:r>
      <w:r w:rsidRPr="001F26E8">
        <w:rPr>
          <w:rFonts w:ascii="Calibri" w:hAnsi="Calibri"/>
        </w:rPr>
        <w:t xml:space="preserve"> stereotypically negative </w:t>
      </w:r>
      <w:proofErr w:type="spellStart"/>
      <w:r w:rsidRPr="001F26E8">
        <w:rPr>
          <w:rFonts w:ascii="Calibri" w:hAnsi="Calibri"/>
        </w:rPr>
        <w:t>characterisations</w:t>
      </w:r>
      <w:proofErr w:type="spellEnd"/>
      <w:r w:rsidRPr="001F26E8">
        <w:rPr>
          <w:rFonts w:ascii="Calibri" w:hAnsi="Calibri"/>
        </w:rPr>
        <w:t xml:space="preserve"> of </w:t>
      </w:r>
      <w:proofErr w:type="spellStart"/>
      <w:r w:rsidRPr="001F26E8">
        <w:rPr>
          <w:rFonts w:ascii="Calibri" w:hAnsi="Calibri"/>
        </w:rPr>
        <w:t>colonised</w:t>
      </w:r>
      <w:proofErr w:type="spellEnd"/>
      <w:r w:rsidRPr="001F26E8">
        <w:rPr>
          <w:rFonts w:ascii="Calibri" w:hAnsi="Calibri"/>
        </w:rPr>
        <w:t xml:space="preserve"> subjects, and on the other hand as an early example of a new mode of fiction that seeks to give the </w:t>
      </w:r>
      <w:proofErr w:type="spellStart"/>
      <w:r w:rsidRPr="001F26E8">
        <w:rPr>
          <w:rFonts w:ascii="Calibri" w:hAnsi="Calibri"/>
        </w:rPr>
        <w:t>colonised</w:t>
      </w:r>
      <w:proofErr w:type="spellEnd"/>
      <w:r w:rsidRPr="001F26E8">
        <w:rPr>
          <w:rFonts w:ascii="Calibri" w:hAnsi="Calibri"/>
        </w:rPr>
        <w:t xml:space="preserve"> a voice. As has been shown, much is made by critics of Burgess</w:t>
      </w:r>
      <w:r w:rsidRPr="001F26E8">
        <w:rPr>
          <w:rFonts w:ascii="Calibri" w:hAnsi="Calibri"/>
        </w:rPr>
        <w:t>’</w:t>
      </w:r>
      <w:r w:rsidRPr="001F26E8">
        <w:rPr>
          <w:rFonts w:ascii="Calibri" w:hAnsi="Calibri"/>
        </w:rPr>
        <w:t>s use of Malay and other A</w:t>
      </w:r>
      <w:r w:rsidRPr="001F26E8">
        <w:rPr>
          <w:rFonts w:ascii="Calibri" w:hAnsi="Calibri"/>
        </w:rPr>
        <w:t xml:space="preserve">sian languages and of placing non-white characters in the </w:t>
      </w:r>
      <w:proofErr w:type="spellStart"/>
      <w:r w:rsidRPr="001F26E8">
        <w:rPr>
          <w:rFonts w:ascii="Calibri" w:hAnsi="Calibri"/>
        </w:rPr>
        <w:t>centre</w:t>
      </w:r>
      <w:proofErr w:type="spellEnd"/>
      <w:r w:rsidRPr="001F26E8">
        <w:rPr>
          <w:rFonts w:ascii="Calibri" w:hAnsi="Calibri"/>
        </w:rPr>
        <w:t xml:space="preserve"> of plot. However, whether he has the authority to do so and whether in doing so he is providing the realistic portrayal of Malaysia and its people that he hoped to achieve remains in question</w:t>
      </w:r>
      <w:r w:rsidRPr="001F26E8">
        <w:rPr>
          <w:rFonts w:ascii="Calibri" w:hAnsi="Calibri"/>
        </w:rPr>
        <w:t>. Does all this lead to a reading of Burgess as simply ambivalent to colonial attitudes or is he genuinely attempting to map out a new approach to representing Western notions of the East</w:t>
      </w:r>
      <w:r w:rsidRPr="001F26E8">
        <w:rPr>
          <w:rFonts w:ascii="Calibri" w:hAnsi="Calibri"/>
        </w:rPr>
        <w:t>’</w:t>
      </w:r>
      <w:r w:rsidRPr="001F26E8">
        <w:rPr>
          <w:rFonts w:ascii="Calibri" w:hAnsi="Calibri"/>
        </w:rPr>
        <w:t xml:space="preserve">s otherness? And if he is, what is the benefit of that if, as </w:t>
      </w:r>
      <w:proofErr w:type="spellStart"/>
      <w:r w:rsidRPr="001F26E8">
        <w:rPr>
          <w:rFonts w:ascii="Calibri" w:hAnsi="Calibri"/>
        </w:rPr>
        <w:t>Loomba</w:t>
      </w:r>
      <w:proofErr w:type="spellEnd"/>
      <w:r w:rsidRPr="001F26E8">
        <w:rPr>
          <w:rFonts w:ascii="Calibri" w:hAnsi="Calibri"/>
        </w:rPr>
        <w:t xml:space="preserve"> points out, </w:t>
      </w:r>
      <w:r w:rsidRPr="001F26E8">
        <w:rPr>
          <w:rFonts w:ascii="Calibri" w:hAnsi="Calibri"/>
        </w:rPr>
        <w:t>“</w:t>
      </w:r>
      <w:r w:rsidRPr="001F26E8">
        <w:rPr>
          <w:rFonts w:ascii="Calibri" w:hAnsi="Calibri"/>
        </w:rPr>
        <w:t xml:space="preserve">knowledge of the East could never be innocent or </w:t>
      </w:r>
      <w:r w:rsidRPr="001F26E8">
        <w:rPr>
          <w:rFonts w:ascii="Calibri" w:hAnsi="Calibri"/>
        </w:rPr>
        <w:t>‘</w:t>
      </w:r>
      <w:r w:rsidRPr="001F26E8">
        <w:rPr>
          <w:rFonts w:ascii="Calibri" w:hAnsi="Calibri"/>
        </w:rPr>
        <w:t>objective</w:t>
      </w:r>
      <w:r w:rsidRPr="001F26E8">
        <w:rPr>
          <w:rFonts w:ascii="Calibri" w:hAnsi="Calibri"/>
        </w:rPr>
        <w:t xml:space="preserve">’ </w:t>
      </w:r>
      <w:r w:rsidRPr="001F26E8">
        <w:rPr>
          <w:rFonts w:ascii="Calibri" w:hAnsi="Calibri"/>
        </w:rPr>
        <w:t>because it was produced by human beings who were necessarily embedded in colonial history and relationships</w:t>
      </w:r>
      <w:r w:rsidRPr="001F26E8">
        <w:rPr>
          <w:rFonts w:ascii="Calibri" w:hAnsi="Calibri"/>
        </w:rPr>
        <w:t xml:space="preserve">” </w:t>
      </w:r>
      <w:r w:rsidRPr="001F26E8">
        <w:rPr>
          <w:rFonts w:ascii="Calibri" w:hAnsi="Calibri"/>
        </w:rPr>
        <w:t>(</w:t>
      </w:r>
      <w:proofErr w:type="spellStart"/>
      <w:r w:rsidRPr="001F26E8">
        <w:rPr>
          <w:rFonts w:ascii="Calibri" w:hAnsi="Calibri"/>
        </w:rPr>
        <w:t>Loomba</w:t>
      </w:r>
      <w:proofErr w:type="spellEnd"/>
      <w:r w:rsidRPr="001F26E8">
        <w:rPr>
          <w:rFonts w:ascii="Calibri" w:hAnsi="Calibri"/>
        </w:rPr>
        <w:t xml:space="preserve"> 44)? Perhaps this confusion points to the fact that Burgess</w:t>
      </w:r>
      <w:r w:rsidRPr="001F26E8">
        <w:rPr>
          <w:rFonts w:ascii="Calibri" w:hAnsi="Calibri"/>
        </w:rPr>
        <w:t>’</w:t>
      </w:r>
      <w:r w:rsidRPr="001F26E8">
        <w:rPr>
          <w:rFonts w:ascii="Calibri" w:hAnsi="Calibri"/>
        </w:rPr>
        <w:t>s tr</w:t>
      </w:r>
      <w:r w:rsidRPr="001F26E8">
        <w:rPr>
          <w:rFonts w:ascii="Calibri" w:hAnsi="Calibri"/>
        </w:rPr>
        <w:t xml:space="preserve">ilogy of Malayan novels sit at the intersection between colonial and postcolonial fiction. Said posits the question </w:t>
      </w:r>
      <w:r w:rsidRPr="001F26E8">
        <w:rPr>
          <w:rFonts w:ascii="Calibri" w:hAnsi="Calibri"/>
        </w:rPr>
        <w:t>“</w:t>
      </w:r>
      <w:r w:rsidRPr="001F26E8">
        <w:rPr>
          <w:rFonts w:ascii="Calibri" w:hAnsi="Calibri"/>
        </w:rPr>
        <w:t xml:space="preserve">can one divide human reality </w:t>
      </w:r>
      <w:r w:rsidRPr="001F26E8">
        <w:rPr>
          <w:rFonts w:ascii="Calibri" w:hAnsi="Calibri"/>
        </w:rPr>
        <w:t xml:space="preserve">… </w:t>
      </w:r>
      <w:r w:rsidRPr="001F26E8">
        <w:rPr>
          <w:rFonts w:ascii="Calibri" w:hAnsi="Calibri"/>
        </w:rPr>
        <w:t>into clearly different cultures, histories, traditions, societies, even races, and survive the consequences</w:t>
      </w:r>
      <w:r w:rsidRPr="001F26E8">
        <w:rPr>
          <w:rFonts w:ascii="Calibri" w:hAnsi="Calibri"/>
        </w:rPr>
        <w:t>”</w:t>
      </w:r>
      <w:r w:rsidRPr="001F26E8">
        <w:rPr>
          <w:rFonts w:ascii="Calibri" w:hAnsi="Calibri"/>
        </w:rPr>
        <w:t xml:space="preserve"> </w:t>
      </w:r>
      <w:r w:rsidRPr="001F26E8">
        <w:rPr>
          <w:rFonts w:ascii="Calibri" w:hAnsi="Calibri"/>
        </w:rPr>
        <w:t>(Said 45)? History would suggest not. Recent postcolonial studies have re-evaluated Said</w:t>
      </w:r>
      <w:r w:rsidRPr="001F26E8">
        <w:rPr>
          <w:rFonts w:ascii="Calibri" w:hAnsi="Calibri"/>
        </w:rPr>
        <w:t>’</w:t>
      </w:r>
      <w:r w:rsidRPr="001F26E8">
        <w:rPr>
          <w:rFonts w:ascii="Calibri" w:hAnsi="Calibri"/>
        </w:rPr>
        <w:t xml:space="preserve">s concepts, arguing they reinforce the same binary positions they set out to oppose: </w:t>
      </w:r>
      <w:r w:rsidRPr="001F26E8">
        <w:rPr>
          <w:rFonts w:ascii="Calibri" w:hAnsi="Calibri"/>
        </w:rPr>
        <w:t>“</w:t>
      </w:r>
      <w:r w:rsidRPr="001F26E8">
        <w:rPr>
          <w:rFonts w:ascii="Calibri" w:hAnsi="Calibri"/>
        </w:rPr>
        <w:t xml:space="preserve">many postcolonial scholars faulted him for following in his analysis of </w:t>
      </w:r>
      <w:r w:rsidRPr="001F26E8">
        <w:rPr>
          <w:rFonts w:ascii="Calibri" w:hAnsi="Calibri"/>
        </w:rPr>
        <w:t>colonialism a model of binary thinking</w:t>
      </w:r>
      <w:r w:rsidRPr="001F26E8">
        <w:rPr>
          <w:rFonts w:ascii="Calibri" w:hAnsi="Calibri"/>
        </w:rPr>
        <w:t xml:space="preserve">” </w:t>
      </w:r>
      <w:r w:rsidRPr="001F26E8">
        <w:rPr>
          <w:rFonts w:ascii="Calibri" w:hAnsi="Calibri"/>
        </w:rPr>
        <w:t>(</w:t>
      </w:r>
      <w:proofErr w:type="spellStart"/>
      <w:r w:rsidRPr="001F26E8">
        <w:rPr>
          <w:rFonts w:ascii="Calibri" w:hAnsi="Calibri"/>
        </w:rPr>
        <w:t>Achera</w:t>
      </w:r>
      <w:r w:rsidRPr="001F26E8">
        <w:rPr>
          <w:rFonts w:ascii="Calibri" w:hAnsi="Calibri"/>
        </w:rPr>
        <w:t>ï</w:t>
      </w:r>
      <w:r w:rsidRPr="001F26E8">
        <w:rPr>
          <w:rFonts w:ascii="Calibri" w:hAnsi="Calibri"/>
        </w:rPr>
        <w:t>ou</w:t>
      </w:r>
      <w:proofErr w:type="spellEnd"/>
      <w:r w:rsidRPr="001F26E8">
        <w:rPr>
          <w:rFonts w:ascii="Calibri" w:hAnsi="Calibri"/>
        </w:rPr>
        <w:t xml:space="preserve"> 90). Instead, scholars such as </w:t>
      </w:r>
      <w:proofErr w:type="spellStart"/>
      <w:r w:rsidRPr="001F26E8">
        <w:rPr>
          <w:rFonts w:ascii="Calibri" w:hAnsi="Calibri"/>
        </w:rPr>
        <w:t>Spivak</w:t>
      </w:r>
      <w:proofErr w:type="spellEnd"/>
      <w:r w:rsidRPr="001F26E8">
        <w:rPr>
          <w:rFonts w:ascii="Calibri" w:hAnsi="Calibri"/>
        </w:rPr>
        <w:t xml:space="preserve"> are now arguing for </w:t>
      </w:r>
      <w:r w:rsidRPr="001F26E8">
        <w:rPr>
          <w:rFonts w:ascii="Calibri" w:hAnsi="Calibri"/>
        </w:rPr>
        <w:t>“</w:t>
      </w:r>
      <w:r w:rsidRPr="001F26E8">
        <w:rPr>
          <w:rFonts w:ascii="Calibri" w:hAnsi="Calibri"/>
        </w:rPr>
        <w:t xml:space="preserve">a deconstruction of the </w:t>
      </w:r>
      <w:proofErr w:type="spellStart"/>
      <w:r w:rsidRPr="001F26E8">
        <w:rPr>
          <w:rFonts w:ascii="Calibri" w:hAnsi="Calibri"/>
        </w:rPr>
        <w:t>coloniser</w:t>
      </w:r>
      <w:proofErr w:type="spellEnd"/>
      <w:r w:rsidRPr="001F26E8">
        <w:rPr>
          <w:rFonts w:ascii="Calibri" w:hAnsi="Calibri"/>
        </w:rPr>
        <w:t>/</w:t>
      </w:r>
      <w:proofErr w:type="spellStart"/>
      <w:r w:rsidRPr="001F26E8">
        <w:rPr>
          <w:rFonts w:ascii="Calibri" w:hAnsi="Calibri"/>
        </w:rPr>
        <w:t>colonised</w:t>
      </w:r>
      <w:proofErr w:type="spellEnd"/>
      <w:r w:rsidRPr="001F26E8">
        <w:rPr>
          <w:rFonts w:ascii="Calibri" w:hAnsi="Calibri"/>
        </w:rPr>
        <w:t xml:space="preserve"> polarity</w:t>
      </w:r>
      <w:r w:rsidRPr="001F26E8">
        <w:rPr>
          <w:rFonts w:ascii="Calibri" w:hAnsi="Calibri"/>
        </w:rPr>
        <w:t xml:space="preserve">” </w:t>
      </w:r>
      <w:r w:rsidRPr="001F26E8">
        <w:rPr>
          <w:rFonts w:ascii="Calibri" w:hAnsi="Calibri"/>
        </w:rPr>
        <w:t>(Williams and Chrisman 23).</w:t>
      </w:r>
    </w:p>
    <w:p w:rsidR="00BB2CB0" w:rsidRPr="001F26E8" w:rsidRDefault="001F26E8">
      <w:pPr>
        <w:pStyle w:val="BodyAA"/>
        <w:ind w:firstLine="720"/>
        <w:rPr>
          <w:rFonts w:ascii="Calibri" w:hAnsi="Calibri"/>
        </w:rPr>
      </w:pPr>
      <w:r w:rsidRPr="001F26E8">
        <w:rPr>
          <w:rFonts w:ascii="Calibri" w:hAnsi="Calibri"/>
          <w:i/>
          <w:iCs/>
        </w:rPr>
        <w:t xml:space="preserve">Beds </w:t>
      </w:r>
      <w:proofErr w:type="gramStart"/>
      <w:r w:rsidRPr="001F26E8">
        <w:rPr>
          <w:rFonts w:ascii="Calibri" w:hAnsi="Calibri"/>
          <w:i/>
          <w:iCs/>
        </w:rPr>
        <w:t>In The</w:t>
      </w:r>
      <w:proofErr w:type="gramEnd"/>
      <w:r w:rsidRPr="001F26E8">
        <w:rPr>
          <w:rFonts w:ascii="Calibri" w:hAnsi="Calibri"/>
          <w:i/>
          <w:iCs/>
        </w:rPr>
        <w:t xml:space="preserve"> East</w:t>
      </w:r>
      <w:r w:rsidRPr="001F26E8">
        <w:rPr>
          <w:rFonts w:ascii="Calibri" w:hAnsi="Calibri"/>
        </w:rPr>
        <w:t>, the last in the trilogy of Burgess</w:t>
      </w:r>
      <w:r w:rsidRPr="001F26E8">
        <w:rPr>
          <w:rFonts w:ascii="Calibri" w:hAnsi="Calibri"/>
        </w:rPr>
        <w:t>’</w:t>
      </w:r>
      <w:r w:rsidRPr="001F26E8">
        <w:rPr>
          <w:rFonts w:ascii="Calibri" w:hAnsi="Calibri"/>
        </w:rPr>
        <w:t>s Malayan n</w:t>
      </w:r>
      <w:r w:rsidRPr="001F26E8">
        <w:rPr>
          <w:rFonts w:ascii="Calibri" w:hAnsi="Calibri"/>
        </w:rPr>
        <w:t xml:space="preserve">ovels, portrays a country on the brink of independence. Crabbe is now </w:t>
      </w:r>
      <w:r w:rsidRPr="001F26E8">
        <w:rPr>
          <w:rFonts w:ascii="Calibri" w:hAnsi="Calibri"/>
        </w:rPr>
        <w:t>“</w:t>
      </w:r>
      <w:r w:rsidRPr="001F26E8">
        <w:rPr>
          <w:rFonts w:ascii="Calibri" w:hAnsi="Calibri"/>
        </w:rPr>
        <w:t>an Education Officer waiting to hand over to the brown man he is training, in the twilight of British rule</w:t>
      </w:r>
      <w:r w:rsidRPr="001F26E8">
        <w:rPr>
          <w:rFonts w:ascii="Calibri" w:hAnsi="Calibri"/>
        </w:rPr>
        <w:t xml:space="preserve">” </w:t>
      </w:r>
      <w:r w:rsidRPr="001F26E8">
        <w:rPr>
          <w:rFonts w:ascii="Calibri" w:hAnsi="Calibri"/>
        </w:rPr>
        <w:t xml:space="preserve">(Burgess, </w:t>
      </w:r>
      <w:r w:rsidRPr="001F26E8">
        <w:rPr>
          <w:rFonts w:ascii="Calibri" w:hAnsi="Calibri"/>
          <w:i/>
          <w:iCs/>
        </w:rPr>
        <w:t>Malayan Trilogy</w:t>
      </w:r>
      <w:r w:rsidRPr="001F26E8">
        <w:rPr>
          <w:rFonts w:ascii="Calibri" w:hAnsi="Calibri"/>
        </w:rPr>
        <w:t xml:space="preserve"> 425). </w:t>
      </w:r>
      <w:proofErr w:type="spellStart"/>
      <w:r w:rsidRPr="001F26E8">
        <w:rPr>
          <w:rFonts w:ascii="Calibri" w:hAnsi="Calibri"/>
        </w:rPr>
        <w:t>Postcolonialism</w:t>
      </w:r>
      <w:proofErr w:type="spellEnd"/>
      <w:r w:rsidRPr="001F26E8">
        <w:rPr>
          <w:rFonts w:ascii="Calibri" w:hAnsi="Calibri"/>
        </w:rPr>
        <w:t>, like its academic cousin, po</w:t>
      </w:r>
      <w:r w:rsidRPr="001F26E8">
        <w:rPr>
          <w:rFonts w:ascii="Calibri" w:hAnsi="Calibri"/>
        </w:rPr>
        <w:t>stmodernism, is a much-contested term. One analysis of the theory asks us</w:t>
      </w:r>
      <w:r w:rsidRPr="001F26E8">
        <w:rPr>
          <w:rFonts w:ascii="Calibri" w:hAnsi="Calibri"/>
        </w:rPr>
        <w:t xml:space="preserve"> “</w:t>
      </w:r>
      <w:r w:rsidRPr="001F26E8">
        <w:rPr>
          <w:rFonts w:ascii="Calibri" w:hAnsi="Calibri"/>
        </w:rPr>
        <w:t xml:space="preserve">to think of </w:t>
      </w:r>
      <w:proofErr w:type="spellStart"/>
      <w:r w:rsidRPr="001F26E8">
        <w:rPr>
          <w:rFonts w:ascii="Calibri" w:hAnsi="Calibri"/>
        </w:rPr>
        <w:t>postcolonialism</w:t>
      </w:r>
      <w:proofErr w:type="spellEnd"/>
      <w:r w:rsidRPr="001F26E8">
        <w:rPr>
          <w:rFonts w:ascii="Calibri" w:hAnsi="Calibri"/>
        </w:rPr>
        <w:t xml:space="preserve"> not just as coming literally after </w:t>
      </w:r>
      <w:proofErr w:type="spellStart"/>
      <w:r w:rsidRPr="001F26E8">
        <w:rPr>
          <w:rFonts w:ascii="Calibri" w:hAnsi="Calibri"/>
        </w:rPr>
        <w:t>colonisation</w:t>
      </w:r>
      <w:proofErr w:type="spellEnd"/>
      <w:r w:rsidRPr="001F26E8">
        <w:rPr>
          <w:rFonts w:ascii="Calibri" w:hAnsi="Calibri"/>
        </w:rPr>
        <w:t xml:space="preserve"> and signifying its demise, but more flexibly as the contestation of colonial domination and the legacies </w:t>
      </w:r>
      <w:r w:rsidRPr="001F26E8">
        <w:rPr>
          <w:rFonts w:ascii="Calibri" w:hAnsi="Calibri"/>
        </w:rPr>
        <w:t>of colonialism</w:t>
      </w:r>
      <w:r w:rsidRPr="001F26E8">
        <w:rPr>
          <w:rFonts w:ascii="Calibri" w:hAnsi="Calibri"/>
        </w:rPr>
        <w:t>”</w:t>
      </w:r>
      <w:r w:rsidRPr="001F26E8">
        <w:rPr>
          <w:rFonts w:ascii="Calibri" w:hAnsi="Calibri"/>
        </w:rPr>
        <w:t xml:space="preserve"> (</w:t>
      </w:r>
      <w:proofErr w:type="spellStart"/>
      <w:r w:rsidRPr="001F26E8">
        <w:rPr>
          <w:rFonts w:ascii="Calibri" w:hAnsi="Calibri"/>
        </w:rPr>
        <w:t>Loomba</w:t>
      </w:r>
      <w:proofErr w:type="spellEnd"/>
      <w:r w:rsidRPr="001F26E8">
        <w:rPr>
          <w:rFonts w:ascii="Calibri" w:hAnsi="Calibri"/>
        </w:rPr>
        <w:t xml:space="preserve"> 16). That being the case, Burgess</w:t>
      </w:r>
      <w:r w:rsidRPr="001F26E8">
        <w:rPr>
          <w:rFonts w:ascii="Calibri" w:hAnsi="Calibri"/>
        </w:rPr>
        <w:t>’</w:t>
      </w:r>
      <w:r w:rsidRPr="001F26E8">
        <w:rPr>
          <w:rFonts w:ascii="Calibri" w:hAnsi="Calibri"/>
        </w:rPr>
        <w:t xml:space="preserve">s trilogy and especially </w:t>
      </w:r>
      <w:r w:rsidRPr="001F26E8">
        <w:rPr>
          <w:rFonts w:ascii="Calibri" w:hAnsi="Calibri"/>
          <w:i/>
          <w:iCs/>
        </w:rPr>
        <w:t>Beds in the East</w:t>
      </w:r>
      <w:r w:rsidRPr="001F26E8">
        <w:rPr>
          <w:rFonts w:ascii="Calibri" w:hAnsi="Calibri"/>
        </w:rPr>
        <w:t>, provides fertile material by which to consider this approach. His multitudinous cast of Malays, Bengalis, Tamils, and Chinese characters points towards the</w:t>
      </w:r>
      <w:r w:rsidRPr="001F26E8">
        <w:rPr>
          <w:rFonts w:ascii="Calibri" w:hAnsi="Calibri"/>
        </w:rPr>
        <w:t xml:space="preserve"> fact </w:t>
      </w:r>
      <w:r w:rsidRPr="001F26E8">
        <w:rPr>
          <w:rFonts w:ascii="Calibri" w:hAnsi="Calibri"/>
        </w:rPr>
        <w:t>“</w:t>
      </w:r>
      <w:r w:rsidRPr="001F26E8">
        <w:rPr>
          <w:rFonts w:ascii="Calibri" w:hAnsi="Calibri"/>
        </w:rPr>
        <w:t xml:space="preserve">the lives of variously oppressed peoples can only be uncovered by insisting that there is no single history but a </w:t>
      </w:r>
      <w:r w:rsidRPr="001F26E8">
        <w:rPr>
          <w:rFonts w:ascii="Calibri" w:hAnsi="Calibri"/>
        </w:rPr>
        <w:t>‘</w:t>
      </w:r>
      <w:r w:rsidRPr="001F26E8">
        <w:rPr>
          <w:rFonts w:ascii="Calibri" w:hAnsi="Calibri"/>
        </w:rPr>
        <w:t>multiplicity of histories</w:t>
      </w:r>
      <w:r w:rsidRPr="001F26E8">
        <w:rPr>
          <w:rFonts w:ascii="Calibri" w:hAnsi="Calibri"/>
        </w:rPr>
        <w:t xml:space="preserve">’” </w:t>
      </w:r>
      <w:r w:rsidRPr="001F26E8">
        <w:rPr>
          <w:rFonts w:ascii="Calibri" w:hAnsi="Calibri"/>
        </w:rPr>
        <w:t>(</w:t>
      </w:r>
      <w:proofErr w:type="spellStart"/>
      <w:r w:rsidRPr="001F26E8">
        <w:rPr>
          <w:rFonts w:ascii="Calibri" w:hAnsi="Calibri"/>
        </w:rPr>
        <w:t>Loomba</w:t>
      </w:r>
      <w:proofErr w:type="spellEnd"/>
      <w:r w:rsidRPr="001F26E8">
        <w:rPr>
          <w:rFonts w:ascii="Calibri" w:hAnsi="Calibri"/>
        </w:rPr>
        <w:t xml:space="preserve"> 17). Where there is multiplicity there is diversity and fragmentation and it is in those condition</w:t>
      </w:r>
      <w:r w:rsidRPr="001F26E8">
        <w:rPr>
          <w:rFonts w:ascii="Calibri" w:hAnsi="Calibri"/>
        </w:rPr>
        <w:t>s that hybridity exists.</w:t>
      </w:r>
    </w:p>
    <w:p w:rsidR="00BB2CB0" w:rsidRPr="001F26E8" w:rsidRDefault="001F26E8">
      <w:pPr>
        <w:pStyle w:val="BodyAA"/>
        <w:ind w:firstLine="720"/>
        <w:rPr>
          <w:rFonts w:ascii="Calibri" w:hAnsi="Calibri"/>
        </w:rPr>
      </w:pPr>
      <w:r w:rsidRPr="001F26E8">
        <w:rPr>
          <w:rFonts w:ascii="Calibri" w:hAnsi="Calibri"/>
        </w:rPr>
        <w:t xml:space="preserve">In </w:t>
      </w:r>
      <w:r w:rsidRPr="001F26E8">
        <w:rPr>
          <w:rFonts w:ascii="Calibri" w:hAnsi="Calibri"/>
          <w:i/>
          <w:iCs/>
        </w:rPr>
        <w:t>Beds in the East</w:t>
      </w:r>
      <w:r w:rsidRPr="001F26E8">
        <w:rPr>
          <w:rFonts w:ascii="Calibri" w:hAnsi="Calibri"/>
        </w:rPr>
        <w:t>, Victor Crabbe tries in vain to help a Chinese boy, Robert Loo, to progress a promising talent for composing classical music. Victor immediately places the boy</w:t>
      </w:r>
      <w:r w:rsidRPr="001F26E8">
        <w:rPr>
          <w:rFonts w:ascii="Calibri" w:hAnsi="Calibri"/>
        </w:rPr>
        <w:t>’</w:t>
      </w:r>
      <w:r w:rsidRPr="001F26E8">
        <w:rPr>
          <w:rFonts w:ascii="Calibri" w:hAnsi="Calibri"/>
        </w:rPr>
        <w:t xml:space="preserve">s music within a Western framework: </w:t>
      </w:r>
      <w:r w:rsidRPr="001F26E8">
        <w:rPr>
          <w:rFonts w:ascii="Calibri" w:hAnsi="Calibri"/>
        </w:rPr>
        <w:t>“</w:t>
      </w:r>
      <w:r w:rsidRPr="001F26E8">
        <w:rPr>
          <w:rFonts w:ascii="Calibri" w:hAnsi="Calibri"/>
        </w:rPr>
        <w:t xml:space="preserve">Crabbe looked </w:t>
      </w:r>
      <w:r w:rsidRPr="001F26E8">
        <w:rPr>
          <w:rFonts w:ascii="Calibri" w:hAnsi="Calibri"/>
        </w:rPr>
        <w:t>at Robert Loo</w:t>
      </w:r>
      <w:r w:rsidRPr="001F26E8">
        <w:rPr>
          <w:rFonts w:ascii="Calibri" w:hAnsi="Calibri"/>
        </w:rPr>
        <w:t xml:space="preserve"> – </w:t>
      </w:r>
      <w:r w:rsidRPr="001F26E8">
        <w:rPr>
          <w:rFonts w:ascii="Calibri" w:hAnsi="Calibri"/>
        </w:rPr>
        <w:t xml:space="preserve">Mozart, Beethoven, Brahms, </w:t>
      </w:r>
      <w:proofErr w:type="gramStart"/>
      <w:r w:rsidRPr="001F26E8">
        <w:rPr>
          <w:rFonts w:ascii="Calibri" w:hAnsi="Calibri"/>
        </w:rPr>
        <w:t>Loo</w:t>
      </w:r>
      <w:proofErr w:type="gramEnd"/>
      <w:r w:rsidRPr="001F26E8">
        <w:rPr>
          <w:rFonts w:ascii="Calibri" w:hAnsi="Calibri"/>
        </w:rPr>
        <w:t xml:space="preserve">” </w:t>
      </w:r>
      <w:r w:rsidRPr="001F26E8">
        <w:rPr>
          <w:rFonts w:ascii="Calibri" w:hAnsi="Calibri"/>
        </w:rPr>
        <w:t xml:space="preserve">(Burgess, </w:t>
      </w:r>
      <w:r w:rsidRPr="001F26E8">
        <w:rPr>
          <w:rFonts w:ascii="Calibri" w:hAnsi="Calibri"/>
          <w:i/>
          <w:iCs/>
        </w:rPr>
        <w:t>Malayan Trilogy</w:t>
      </w:r>
      <w:r w:rsidRPr="001F26E8">
        <w:rPr>
          <w:rFonts w:ascii="Calibri" w:hAnsi="Calibri"/>
        </w:rPr>
        <w:t xml:space="preserve"> 432). Loo himself had poured </w:t>
      </w:r>
      <w:r w:rsidRPr="001F26E8">
        <w:rPr>
          <w:rFonts w:ascii="Calibri" w:hAnsi="Calibri"/>
        </w:rPr>
        <w:t>“</w:t>
      </w:r>
      <w:r w:rsidRPr="001F26E8">
        <w:rPr>
          <w:rFonts w:ascii="Calibri" w:hAnsi="Calibri"/>
        </w:rPr>
        <w:t xml:space="preserve">over </w:t>
      </w:r>
      <w:proofErr w:type="spellStart"/>
      <w:r w:rsidRPr="001F26E8">
        <w:rPr>
          <w:rFonts w:ascii="Calibri" w:hAnsi="Calibri"/>
        </w:rPr>
        <w:t>Stainer</w:t>
      </w:r>
      <w:proofErr w:type="spellEnd"/>
      <w:r w:rsidRPr="001F26E8">
        <w:rPr>
          <w:rFonts w:ascii="Calibri" w:hAnsi="Calibri"/>
        </w:rPr>
        <w:t xml:space="preserve">, </w:t>
      </w:r>
      <w:proofErr w:type="spellStart"/>
      <w:r w:rsidRPr="001F26E8">
        <w:rPr>
          <w:rFonts w:ascii="Calibri" w:hAnsi="Calibri"/>
        </w:rPr>
        <w:t>Prout</w:t>
      </w:r>
      <w:proofErr w:type="spellEnd"/>
      <w:r w:rsidRPr="001F26E8">
        <w:rPr>
          <w:rFonts w:ascii="Calibri" w:hAnsi="Calibri"/>
        </w:rPr>
        <w:t>, Higgs, Forsyth at sixteen</w:t>
      </w:r>
      <w:r w:rsidRPr="001F26E8">
        <w:rPr>
          <w:rFonts w:ascii="Calibri" w:hAnsi="Calibri"/>
        </w:rPr>
        <w:t xml:space="preserve">” </w:t>
      </w:r>
      <w:r w:rsidRPr="001F26E8">
        <w:rPr>
          <w:rFonts w:ascii="Calibri" w:hAnsi="Calibri"/>
        </w:rPr>
        <w:t xml:space="preserve">(Burgess, </w:t>
      </w:r>
      <w:r w:rsidRPr="001F26E8">
        <w:rPr>
          <w:rFonts w:ascii="Calibri" w:hAnsi="Calibri"/>
          <w:i/>
          <w:iCs/>
        </w:rPr>
        <w:t>Malayan Trilogy</w:t>
      </w:r>
      <w:r w:rsidRPr="001F26E8">
        <w:rPr>
          <w:rFonts w:ascii="Calibri" w:hAnsi="Calibri"/>
        </w:rPr>
        <w:t xml:space="preserve"> 432), and aspired to Beethoven</w:t>
      </w:r>
      <w:r w:rsidRPr="001F26E8">
        <w:rPr>
          <w:rFonts w:ascii="Calibri" w:hAnsi="Calibri"/>
        </w:rPr>
        <w:t>’</w:t>
      </w:r>
      <w:r w:rsidRPr="001F26E8">
        <w:rPr>
          <w:rFonts w:ascii="Calibri" w:hAnsi="Calibri"/>
        </w:rPr>
        <w:t xml:space="preserve">s ability: </w:t>
      </w:r>
      <w:r w:rsidRPr="001F26E8">
        <w:rPr>
          <w:rFonts w:ascii="Calibri" w:hAnsi="Calibri"/>
        </w:rPr>
        <w:t>“</w:t>
      </w:r>
      <w:r w:rsidRPr="001F26E8">
        <w:rPr>
          <w:rFonts w:ascii="Calibri" w:hAnsi="Calibri"/>
        </w:rPr>
        <w:t xml:space="preserve">only when he was like Beethoven </w:t>
      </w:r>
      <w:r w:rsidRPr="001F26E8">
        <w:rPr>
          <w:rFonts w:ascii="Calibri" w:hAnsi="Calibri"/>
        </w:rPr>
        <w:t xml:space="preserve">… </w:t>
      </w:r>
      <w:r w:rsidRPr="001F26E8">
        <w:rPr>
          <w:rFonts w:ascii="Calibri" w:hAnsi="Calibri"/>
        </w:rPr>
        <w:t>w</w:t>
      </w:r>
      <w:r w:rsidRPr="001F26E8">
        <w:rPr>
          <w:rFonts w:ascii="Calibri" w:hAnsi="Calibri"/>
        </w:rPr>
        <w:t>ould he have final control</w:t>
      </w:r>
      <w:r w:rsidRPr="001F26E8">
        <w:rPr>
          <w:rFonts w:ascii="Calibri" w:hAnsi="Calibri"/>
        </w:rPr>
        <w:t xml:space="preserve">” </w:t>
      </w:r>
      <w:r w:rsidRPr="001F26E8">
        <w:rPr>
          <w:rFonts w:ascii="Calibri" w:hAnsi="Calibri"/>
        </w:rPr>
        <w:t xml:space="preserve">(Burgess, </w:t>
      </w:r>
      <w:r w:rsidRPr="001F26E8">
        <w:rPr>
          <w:rFonts w:ascii="Calibri" w:hAnsi="Calibri"/>
          <w:i/>
          <w:iCs/>
        </w:rPr>
        <w:t>Malayan Trilogy</w:t>
      </w:r>
      <w:r w:rsidRPr="001F26E8">
        <w:rPr>
          <w:rFonts w:ascii="Calibri" w:hAnsi="Calibri"/>
        </w:rPr>
        <w:t xml:space="preserve"> 461). Here then we have clear evidence of Western cultural hegemony dominating, arguably tainting a Chinese Malayan boy</w:t>
      </w:r>
      <w:r w:rsidRPr="001F26E8">
        <w:rPr>
          <w:rFonts w:ascii="Calibri" w:hAnsi="Calibri"/>
        </w:rPr>
        <w:t>’</w:t>
      </w:r>
      <w:r w:rsidRPr="001F26E8">
        <w:rPr>
          <w:rFonts w:ascii="Calibri" w:hAnsi="Calibri"/>
        </w:rPr>
        <w:t xml:space="preserve">s natural gift for music: </w:t>
      </w:r>
      <w:r w:rsidRPr="001F26E8">
        <w:rPr>
          <w:rFonts w:ascii="Calibri" w:hAnsi="Calibri"/>
        </w:rPr>
        <w:t>“</w:t>
      </w:r>
      <w:r w:rsidRPr="001F26E8">
        <w:rPr>
          <w:rFonts w:ascii="Calibri" w:hAnsi="Calibri"/>
        </w:rPr>
        <w:t>it is clear that colonialism refracted the production o</w:t>
      </w:r>
      <w:r w:rsidRPr="001F26E8">
        <w:rPr>
          <w:rFonts w:ascii="Calibri" w:hAnsi="Calibri"/>
        </w:rPr>
        <w:t>f knowledge and structured the conditions for its dissemination and reception</w:t>
      </w:r>
      <w:r w:rsidRPr="001F26E8">
        <w:rPr>
          <w:rFonts w:ascii="Calibri" w:hAnsi="Calibri"/>
        </w:rPr>
        <w:t xml:space="preserve">” </w:t>
      </w:r>
      <w:r w:rsidRPr="001F26E8">
        <w:rPr>
          <w:rFonts w:ascii="Calibri" w:hAnsi="Calibri"/>
        </w:rPr>
        <w:t>(</w:t>
      </w:r>
      <w:proofErr w:type="spellStart"/>
      <w:r w:rsidRPr="001F26E8">
        <w:rPr>
          <w:rFonts w:ascii="Calibri" w:hAnsi="Calibri"/>
        </w:rPr>
        <w:t>Loomba</w:t>
      </w:r>
      <w:proofErr w:type="spellEnd"/>
      <w:r w:rsidRPr="001F26E8">
        <w:rPr>
          <w:rFonts w:ascii="Calibri" w:hAnsi="Calibri"/>
        </w:rPr>
        <w:t xml:space="preserve"> 62). However, unlike the vast majority of his real fellow </w:t>
      </w:r>
      <w:proofErr w:type="spellStart"/>
      <w:r w:rsidRPr="001F26E8">
        <w:rPr>
          <w:rFonts w:ascii="Calibri" w:hAnsi="Calibri"/>
        </w:rPr>
        <w:t>colonised</w:t>
      </w:r>
      <w:proofErr w:type="spellEnd"/>
      <w:r w:rsidRPr="001F26E8">
        <w:rPr>
          <w:rFonts w:ascii="Calibri" w:hAnsi="Calibri"/>
        </w:rPr>
        <w:t xml:space="preserve"> subjects, Robert Loo has privileged direct contact with his colonial masters. He and Victor Crabbe di</w:t>
      </w:r>
      <w:r w:rsidRPr="001F26E8">
        <w:rPr>
          <w:rFonts w:ascii="Calibri" w:hAnsi="Calibri"/>
        </w:rPr>
        <w:t xml:space="preserve">scuss music at length and it is implied that one of his other mentors, Schwarz, </w:t>
      </w:r>
      <w:r w:rsidRPr="001F26E8">
        <w:rPr>
          <w:rFonts w:ascii="Calibri" w:hAnsi="Calibri"/>
        </w:rPr>
        <w:t>“</w:t>
      </w:r>
      <w:r w:rsidRPr="001F26E8">
        <w:rPr>
          <w:rFonts w:ascii="Calibri" w:hAnsi="Calibri"/>
        </w:rPr>
        <w:t>borrows</w:t>
      </w:r>
      <w:r w:rsidRPr="001F26E8">
        <w:rPr>
          <w:rFonts w:ascii="Calibri" w:hAnsi="Calibri"/>
        </w:rPr>
        <w:t xml:space="preserve">” </w:t>
      </w:r>
      <w:r w:rsidRPr="001F26E8">
        <w:rPr>
          <w:rFonts w:ascii="Calibri" w:hAnsi="Calibri"/>
        </w:rPr>
        <w:t>elements of Loo</w:t>
      </w:r>
      <w:r w:rsidRPr="001F26E8">
        <w:rPr>
          <w:rFonts w:ascii="Calibri" w:hAnsi="Calibri"/>
        </w:rPr>
        <w:t>’</w:t>
      </w:r>
      <w:r w:rsidRPr="001F26E8">
        <w:rPr>
          <w:rFonts w:ascii="Calibri" w:hAnsi="Calibri"/>
        </w:rPr>
        <w:t xml:space="preserve">s work: </w:t>
      </w:r>
      <w:r w:rsidRPr="001F26E8">
        <w:rPr>
          <w:rFonts w:ascii="Calibri" w:hAnsi="Calibri"/>
        </w:rPr>
        <w:t>“</w:t>
      </w:r>
      <w:r w:rsidRPr="001F26E8">
        <w:rPr>
          <w:rFonts w:ascii="Calibri" w:hAnsi="Calibri"/>
        </w:rPr>
        <w:t>Schwarz always did like other people</w:t>
      </w:r>
      <w:r w:rsidRPr="001F26E8">
        <w:rPr>
          <w:rFonts w:ascii="Calibri" w:hAnsi="Calibri"/>
        </w:rPr>
        <w:t>’</w:t>
      </w:r>
      <w:r w:rsidRPr="001F26E8">
        <w:rPr>
          <w:rFonts w:ascii="Calibri" w:hAnsi="Calibri"/>
        </w:rPr>
        <w:t>s themes</w:t>
      </w:r>
      <w:r w:rsidRPr="001F26E8">
        <w:rPr>
          <w:rFonts w:ascii="Calibri" w:hAnsi="Calibri"/>
        </w:rPr>
        <w:t xml:space="preserve">” </w:t>
      </w:r>
      <w:r w:rsidRPr="001F26E8">
        <w:rPr>
          <w:rFonts w:ascii="Calibri" w:hAnsi="Calibri"/>
        </w:rPr>
        <w:t xml:space="preserve">(Burgess, </w:t>
      </w:r>
      <w:r w:rsidRPr="001F26E8">
        <w:rPr>
          <w:rFonts w:ascii="Calibri" w:hAnsi="Calibri"/>
          <w:i/>
          <w:iCs/>
        </w:rPr>
        <w:t>Malayan Trilogy</w:t>
      </w:r>
      <w:r w:rsidRPr="001F26E8">
        <w:rPr>
          <w:rFonts w:ascii="Calibri" w:hAnsi="Calibri"/>
        </w:rPr>
        <w:t xml:space="preserve"> 433). This is </w:t>
      </w:r>
      <w:proofErr w:type="spellStart"/>
      <w:r w:rsidRPr="001F26E8">
        <w:rPr>
          <w:rFonts w:ascii="Calibri" w:hAnsi="Calibri"/>
        </w:rPr>
        <w:t>transculturalism</w:t>
      </w:r>
      <w:proofErr w:type="spellEnd"/>
      <w:r w:rsidRPr="001F26E8">
        <w:rPr>
          <w:rFonts w:ascii="Calibri" w:hAnsi="Calibri"/>
        </w:rPr>
        <w:t xml:space="preserve">, explained here by </w:t>
      </w:r>
      <w:proofErr w:type="spellStart"/>
      <w:r w:rsidRPr="001F26E8">
        <w:rPr>
          <w:rFonts w:ascii="Calibri" w:hAnsi="Calibri"/>
        </w:rPr>
        <w:t>Loomba</w:t>
      </w:r>
      <w:proofErr w:type="spellEnd"/>
      <w:r w:rsidRPr="001F26E8">
        <w:rPr>
          <w:rFonts w:ascii="Calibri" w:hAnsi="Calibri"/>
        </w:rPr>
        <w:t>, quoting Mary Louise Pratt, as the</w:t>
      </w:r>
    </w:p>
    <w:p w:rsidR="00BB2CB0" w:rsidRPr="001F26E8" w:rsidRDefault="001F26E8">
      <w:pPr>
        <w:pStyle w:val="BodyAA"/>
        <w:ind w:left="720"/>
        <w:rPr>
          <w:rFonts w:ascii="Calibri" w:hAnsi="Calibri"/>
        </w:rPr>
      </w:pPr>
      <w:r w:rsidRPr="001F26E8">
        <w:rPr>
          <w:rFonts w:ascii="Calibri" w:hAnsi="Calibri"/>
        </w:rPr>
        <w:t xml:space="preserve">inter-cultural negotiation that is a constant feature of </w:t>
      </w:r>
      <w:r w:rsidRPr="001F26E8">
        <w:rPr>
          <w:rFonts w:ascii="Calibri" w:hAnsi="Calibri"/>
        </w:rPr>
        <w:t>… ‘</w:t>
      </w:r>
      <w:r w:rsidRPr="001F26E8">
        <w:rPr>
          <w:rFonts w:ascii="Calibri" w:hAnsi="Calibri"/>
        </w:rPr>
        <w:t>the contact zone</w:t>
      </w:r>
      <w:r w:rsidRPr="001F26E8">
        <w:rPr>
          <w:rFonts w:ascii="Calibri" w:hAnsi="Calibri"/>
        </w:rPr>
        <w:t xml:space="preserve">’ </w:t>
      </w:r>
      <w:r w:rsidRPr="001F26E8">
        <w:rPr>
          <w:rFonts w:ascii="Calibri" w:hAnsi="Calibri"/>
        </w:rPr>
        <w:t xml:space="preserve">or the social spaces </w:t>
      </w:r>
      <w:r w:rsidRPr="001F26E8">
        <w:rPr>
          <w:rFonts w:ascii="Calibri" w:hAnsi="Calibri"/>
        </w:rPr>
        <w:t>‘</w:t>
      </w:r>
      <w:r w:rsidRPr="001F26E8">
        <w:rPr>
          <w:rFonts w:ascii="Calibri" w:hAnsi="Calibri"/>
        </w:rPr>
        <w:t xml:space="preserve">where disparate cultures meet, clash, grapple with each other, </w:t>
      </w:r>
      <w:r w:rsidRPr="001F26E8">
        <w:rPr>
          <w:rFonts w:ascii="Calibri" w:hAnsi="Calibri"/>
        </w:rPr>
        <w:t xml:space="preserve">often in highly asymmetrical relations of domination and subordination </w:t>
      </w:r>
      <w:r w:rsidRPr="001F26E8">
        <w:rPr>
          <w:rFonts w:ascii="Calibri" w:hAnsi="Calibri"/>
        </w:rPr>
        <w:t xml:space="preserve">… </w:t>
      </w:r>
      <w:r w:rsidRPr="001F26E8">
        <w:rPr>
          <w:rFonts w:ascii="Calibri" w:hAnsi="Calibri"/>
        </w:rPr>
        <w:t xml:space="preserve">The borrowings and </w:t>
      </w:r>
      <w:proofErr w:type="spellStart"/>
      <w:r w:rsidRPr="001F26E8">
        <w:rPr>
          <w:rFonts w:ascii="Calibri" w:hAnsi="Calibri"/>
        </w:rPr>
        <w:t>lendings</w:t>
      </w:r>
      <w:proofErr w:type="spellEnd"/>
      <w:r w:rsidRPr="001F26E8">
        <w:rPr>
          <w:rFonts w:ascii="Calibri" w:hAnsi="Calibri"/>
        </w:rPr>
        <w:t xml:space="preserve"> in both directions which trouble any binary opposition between Europe and its </w:t>
      </w:r>
      <w:r w:rsidRPr="001F26E8">
        <w:rPr>
          <w:rFonts w:ascii="Calibri" w:hAnsi="Calibri"/>
        </w:rPr>
        <w:t>‘</w:t>
      </w:r>
      <w:r w:rsidRPr="001F26E8">
        <w:rPr>
          <w:rFonts w:ascii="Calibri" w:hAnsi="Calibri"/>
        </w:rPr>
        <w:t>others</w:t>
      </w:r>
      <w:r w:rsidRPr="001F26E8">
        <w:rPr>
          <w:rFonts w:ascii="Calibri" w:hAnsi="Calibri"/>
        </w:rPr>
        <w:t>’</w:t>
      </w:r>
      <w:r w:rsidRPr="001F26E8">
        <w:rPr>
          <w:rFonts w:ascii="Calibri" w:hAnsi="Calibri"/>
        </w:rPr>
        <w:t xml:space="preserve">. The interactions between </w:t>
      </w:r>
      <w:proofErr w:type="spellStart"/>
      <w:r w:rsidRPr="001F26E8">
        <w:rPr>
          <w:rFonts w:ascii="Calibri" w:hAnsi="Calibri"/>
        </w:rPr>
        <w:t>colonising</w:t>
      </w:r>
      <w:proofErr w:type="spellEnd"/>
      <w:r w:rsidRPr="001F26E8">
        <w:rPr>
          <w:rFonts w:ascii="Calibri" w:hAnsi="Calibri"/>
        </w:rPr>
        <w:t xml:space="preserve"> and </w:t>
      </w:r>
      <w:proofErr w:type="spellStart"/>
      <w:r w:rsidRPr="001F26E8">
        <w:rPr>
          <w:rFonts w:ascii="Calibri" w:hAnsi="Calibri"/>
        </w:rPr>
        <w:t>colonised</w:t>
      </w:r>
      <w:proofErr w:type="spellEnd"/>
      <w:r w:rsidRPr="001F26E8">
        <w:rPr>
          <w:rFonts w:ascii="Calibri" w:hAnsi="Calibri"/>
        </w:rPr>
        <w:t xml:space="preserve"> peoples constantl</w:t>
      </w:r>
      <w:r w:rsidRPr="001F26E8">
        <w:rPr>
          <w:rFonts w:ascii="Calibri" w:hAnsi="Calibri"/>
        </w:rPr>
        <w:t>y challenged any neat division between races and cultures. (</w:t>
      </w:r>
      <w:proofErr w:type="spellStart"/>
      <w:r w:rsidRPr="001F26E8">
        <w:rPr>
          <w:rFonts w:ascii="Calibri" w:hAnsi="Calibri"/>
        </w:rPr>
        <w:t>Loomba</w:t>
      </w:r>
      <w:proofErr w:type="spellEnd"/>
      <w:r w:rsidRPr="001F26E8">
        <w:rPr>
          <w:rFonts w:ascii="Calibri" w:hAnsi="Calibri"/>
        </w:rPr>
        <w:t xml:space="preserve"> 62)</w:t>
      </w:r>
    </w:p>
    <w:p w:rsidR="00BB2CB0" w:rsidRPr="001F26E8" w:rsidRDefault="001F26E8">
      <w:pPr>
        <w:pStyle w:val="BodyAA"/>
        <w:rPr>
          <w:rFonts w:ascii="Calibri" w:hAnsi="Calibri"/>
        </w:rPr>
      </w:pPr>
      <w:r w:rsidRPr="001F26E8">
        <w:rPr>
          <w:rFonts w:ascii="Calibri" w:hAnsi="Calibri"/>
        </w:rPr>
        <w:t>In one of their discussions, Robert Loo resists Victor</w:t>
      </w:r>
      <w:r w:rsidRPr="001F26E8">
        <w:rPr>
          <w:rFonts w:ascii="Calibri" w:hAnsi="Calibri"/>
        </w:rPr>
        <w:t>’</w:t>
      </w:r>
      <w:r w:rsidRPr="001F26E8">
        <w:rPr>
          <w:rFonts w:ascii="Calibri" w:hAnsi="Calibri"/>
        </w:rPr>
        <w:t xml:space="preserve">s attempts to progress his musical career on a national stage: </w:t>
      </w:r>
    </w:p>
    <w:p w:rsidR="00BB2CB0" w:rsidRPr="001F26E8" w:rsidRDefault="001F26E8">
      <w:pPr>
        <w:pStyle w:val="BodyAA"/>
        <w:rPr>
          <w:rFonts w:ascii="Calibri" w:hAnsi="Calibri"/>
        </w:rPr>
      </w:pPr>
      <w:r w:rsidRPr="001F26E8">
        <w:rPr>
          <w:rFonts w:ascii="Calibri" w:hAnsi="Calibri"/>
        </w:rPr>
        <w:tab/>
      </w:r>
      <w:proofErr w:type="gramStart"/>
      <w:r w:rsidRPr="001F26E8">
        <w:rPr>
          <w:rFonts w:ascii="Calibri" w:hAnsi="Calibri"/>
        </w:rPr>
        <w:t>you</w:t>
      </w:r>
      <w:proofErr w:type="gramEnd"/>
      <w:r w:rsidRPr="001F26E8">
        <w:rPr>
          <w:rFonts w:ascii="Calibri" w:hAnsi="Calibri"/>
        </w:rPr>
        <w:t xml:space="preserve"> don</w:t>
      </w:r>
      <w:r w:rsidRPr="001F26E8">
        <w:rPr>
          <w:rFonts w:ascii="Calibri" w:hAnsi="Calibri"/>
        </w:rPr>
        <w:t>’</w:t>
      </w:r>
      <w:r w:rsidRPr="001F26E8">
        <w:rPr>
          <w:rFonts w:ascii="Calibri" w:hAnsi="Calibri"/>
        </w:rPr>
        <w:t>t think other people might want to hear it. And you</w:t>
      </w:r>
      <w:r w:rsidRPr="001F26E8">
        <w:rPr>
          <w:rFonts w:ascii="Calibri" w:hAnsi="Calibri"/>
        </w:rPr>
        <w:t>’</w:t>
      </w:r>
      <w:r w:rsidRPr="001F26E8">
        <w:rPr>
          <w:rFonts w:ascii="Calibri" w:hAnsi="Calibri"/>
        </w:rPr>
        <w:t>ve no</w:t>
      </w:r>
      <w:r w:rsidRPr="001F26E8">
        <w:rPr>
          <w:rFonts w:ascii="Calibri" w:hAnsi="Calibri"/>
        </w:rPr>
        <w:t xml:space="preserve"> particular love for your </w:t>
      </w:r>
      <w:r w:rsidRPr="001F26E8">
        <w:rPr>
          <w:rFonts w:ascii="Calibri" w:hAnsi="Calibri"/>
        </w:rPr>
        <w:tab/>
      </w:r>
      <w:r w:rsidRPr="001F26E8">
        <w:rPr>
          <w:rFonts w:ascii="Calibri" w:hAnsi="Calibri"/>
        </w:rPr>
        <w:t>country?</w:t>
      </w:r>
      <w:r w:rsidRPr="001F26E8">
        <w:rPr>
          <w:rFonts w:ascii="Calibri" w:hAnsi="Calibri"/>
        </w:rPr>
        <w:t>’ ‘</w:t>
      </w:r>
      <w:r w:rsidRPr="001F26E8">
        <w:rPr>
          <w:rFonts w:ascii="Calibri" w:hAnsi="Calibri"/>
        </w:rPr>
        <w:t>My country?</w:t>
      </w:r>
      <w:r w:rsidRPr="001F26E8">
        <w:rPr>
          <w:rFonts w:ascii="Calibri" w:hAnsi="Calibri"/>
        </w:rPr>
        <w:t xml:space="preserve">’ </w:t>
      </w:r>
      <w:r w:rsidRPr="001F26E8">
        <w:rPr>
          <w:rFonts w:ascii="Calibri" w:hAnsi="Calibri"/>
        </w:rPr>
        <w:t xml:space="preserve">The boy looked around, puzzled. </w:t>
      </w:r>
      <w:r w:rsidRPr="001F26E8">
        <w:rPr>
          <w:rFonts w:ascii="Calibri" w:hAnsi="Calibri"/>
        </w:rPr>
        <w:t>‘</w:t>
      </w:r>
      <w:r w:rsidRPr="001F26E8">
        <w:rPr>
          <w:rFonts w:ascii="Calibri" w:hAnsi="Calibri"/>
        </w:rPr>
        <w:t xml:space="preserve">Someday Malaya might be </w:t>
      </w:r>
      <w:r w:rsidRPr="001F26E8">
        <w:rPr>
          <w:rFonts w:ascii="Calibri" w:hAnsi="Calibri"/>
        </w:rPr>
        <w:tab/>
      </w:r>
      <w:r w:rsidRPr="001F26E8">
        <w:rPr>
          <w:rFonts w:ascii="Calibri" w:hAnsi="Calibri"/>
        </w:rPr>
        <w:tab/>
      </w:r>
      <w:r w:rsidRPr="001F26E8">
        <w:rPr>
          <w:rFonts w:ascii="Calibri" w:hAnsi="Calibri"/>
        </w:rPr>
        <w:t>proud to have a major composer.</w:t>
      </w:r>
      <w:r w:rsidRPr="001F26E8">
        <w:rPr>
          <w:rFonts w:ascii="Calibri" w:hAnsi="Calibri"/>
        </w:rPr>
        <w:t>’ ‘</w:t>
      </w:r>
      <w:r w:rsidRPr="001F26E8">
        <w:rPr>
          <w:rFonts w:ascii="Calibri" w:hAnsi="Calibri"/>
        </w:rPr>
        <w:t>Oh, I see.</w:t>
      </w:r>
      <w:r w:rsidRPr="001F26E8">
        <w:rPr>
          <w:rFonts w:ascii="Calibri" w:hAnsi="Calibri"/>
        </w:rPr>
        <w:t xml:space="preserve">’ </w:t>
      </w:r>
      <w:r w:rsidRPr="001F26E8">
        <w:rPr>
          <w:rFonts w:ascii="Calibri" w:hAnsi="Calibri"/>
        </w:rPr>
        <w:t xml:space="preserve">He giggled. (Burgess, </w:t>
      </w:r>
      <w:r w:rsidRPr="001F26E8">
        <w:rPr>
          <w:rFonts w:ascii="Calibri" w:hAnsi="Calibri"/>
          <w:i/>
          <w:iCs/>
        </w:rPr>
        <w:t>Malayan Trilogy</w:t>
      </w:r>
      <w:r w:rsidRPr="001F26E8">
        <w:rPr>
          <w:rFonts w:ascii="Calibri" w:hAnsi="Calibri"/>
        </w:rPr>
        <w:t xml:space="preserve"> 435)</w:t>
      </w:r>
    </w:p>
    <w:p w:rsidR="00BB2CB0" w:rsidRPr="001F26E8" w:rsidRDefault="001F26E8">
      <w:pPr>
        <w:pStyle w:val="BodyAA"/>
        <w:rPr>
          <w:rFonts w:ascii="Calibri" w:hAnsi="Calibri"/>
        </w:rPr>
      </w:pPr>
      <w:r w:rsidRPr="001F26E8">
        <w:rPr>
          <w:rFonts w:ascii="Calibri" w:hAnsi="Calibri"/>
        </w:rPr>
        <w:t>Robert has appropriated Western culture for his own purpo</w:t>
      </w:r>
      <w:r w:rsidRPr="001F26E8">
        <w:rPr>
          <w:rFonts w:ascii="Calibri" w:hAnsi="Calibri"/>
        </w:rPr>
        <w:t>ses and withstands attempts for his talents to be absorbed by authority in both its colonial and post-independent forms. But it is equally the case that Loo has impressed his own cultural forms on the West, as evidenced by Schwarz</w:t>
      </w:r>
      <w:r w:rsidRPr="001F26E8">
        <w:rPr>
          <w:rFonts w:ascii="Calibri" w:hAnsi="Calibri"/>
        </w:rPr>
        <w:t>’</w:t>
      </w:r>
      <w:r w:rsidRPr="001F26E8">
        <w:rPr>
          <w:rFonts w:ascii="Calibri" w:hAnsi="Calibri"/>
        </w:rPr>
        <w:t>s theft of his musical th</w:t>
      </w:r>
      <w:r w:rsidRPr="001F26E8">
        <w:rPr>
          <w:rFonts w:ascii="Calibri" w:hAnsi="Calibri"/>
        </w:rPr>
        <w:t xml:space="preserve">emes for his own </w:t>
      </w:r>
      <w:r w:rsidRPr="001F26E8">
        <w:rPr>
          <w:rFonts w:ascii="Calibri" w:hAnsi="Calibri"/>
        </w:rPr>
        <w:t>“</w:t>
      </w:r>
      <w:r w:rsidRPr="001F26E8">
        <w:rPr>
          <w:rFonts w:ascii="Calibri" w:hAnsi="Calibri"/>
          <w:i/>
          <w:iCs/>
        </w:rPr>
        <w:t>Oriental Sketchbook</w:t>
      </w:r>
      <w:r w:rsidRPr="001F26E8">
        <w:rPr>
          <w:rFonts w:ascii="Calibri" w:hAnsi="Calibri"/>
        </w:rPr>
        <w:t xml:space="preserve"> or </w:t>
      </w:r>
      <w:r w:rsidRPr="001F26E8">
        <w:rPr>
          <w:rFonts w:ascii="Calibri" w:hAnsi="Calibri"/>
          <w:i/>
          <w:iCs/>
        </w:rPr>
        <w:t>Souvenir de Singapore</w:t>
      </w:r>
      <w:r w:rsidRPr="001F26E8">
        <w:rPr>
          <w:rFonts w:ascii="Calibri" w:hAnsi="Calibri"/>
        </w:rPr>
        <w:t xml:space="preserve">” </w:t>
      </w:r>
      <w:r w:rsidRPr="001F26E8">
        <w:rPr>
          <w:rFonts w:ascii="Calibri" w:hAnsi="Calibri"/>
        </w:rPr>
        <w:t xml:space="preserve">(Burgess, </w:t>
      </w:r>
      <w:r w:rsidRPr="001F26E8">
        <w:rPr>
          <w:rFonts w:ascii="Calibri" w:hAnsi="Calibri"/>
          <w:i/>
          <w:iCs/>
        </w:rPr>
        <w:t>Malayan Trilogy</w:t>
      </w:r>
      <w:r w:rsidRPr="001F26E8">
        <w:rPr>
          <w:rFonts w:ascii="Calibri" w:hAnsi="Calibri"/>
        </w:rPr>
        <w:t xml:space="preserve"> 433). This form of hybridity challenges previous representations of the relationship between the </w:t>
      </w:r>
      <w:proofErr w:type="spellStart"/>
      <w:r w:rsidRPr="001F26E8">
        <w:rPr>
          <w:rFonts w:ascii="Calibri" w:hAnsi="Calibri"/>
        </w:rPr>
        <w:t>colonisers</w:t>
      </w:r>
      <w:proofErr w:type="spellEnd"/>
      <w:r w:rsidRPr="001F26E8">
        <w:rPr>
          <w:rFonts w:ascii="Calibri" w:hAnsi="Calibri"/>
        </w:rPr>
        <w:t xml:space="preserve"> and </w:t>
      </w:r>
      <w:proofErr w:type="spellStart"/>
      <w:r w:rsidRPr="001F26E8">
        <w:rPr>
          <w:rFonts w:ascii="Calibri" w:hAnsi="Calibri"/>
        </w:rPr>
        <w:t>colonised</w:t>
      </w:r>
      <w:proofErr w:type="spellEnd"/>
      <w:r w:rsidRPr="001F26E8">
        <w:rPr>
          <w:rFonts w:ascii="Calibri" w:hAnsi="Calibri"/>
        </w:rPr>
        <w:t xml:space="preserve"> in the fiction of Burgess</w:t>
      </w:r>
      <w:r w:rsidRPr="001F26E8">
        <w:rPr>
          <w:rFonts w:ascii="Calibri" w:hAnsi="Calibri"/>
        </w:rPr>
        <w:t>’</w:t>
      </w:r>
      <w:r w:rsidRPr="001F26E8">
        <w:rPr>
          <w:rFonts w:ascii="Calibri" w:hAnsi="Calibri"/>
        </w:rPr>
        <w:t xml:space="preserve">s forbears and </w:t>
      </w:r>
      <w:r w:rsidRPr="001F26E8">
        <w:rPr>
          <w:rFonts w:ascii="Calibri" w:hAnsi="Calibri"/>
        </w:rPr>
        <w:t>contemporaries, who, for the most part, constructed their relationships along strictly binary lines.</w:t>
      </w:r>
    </w:p>
    <w:p w:rsidR="00BB2CB0" w:rsidRPr="001F26E8" w:rsidRDefault="001F26E8">
      <w:pPr>
        <w:pStyle w:val="BodyAA"/>
        <w:ind w:firstLine="720"/>
        <w:rPr>
          <w:rFonts w:ascii="Calibri" w:hAnsi="Calibri"/>
        </w:rPr>
      </w:pPr>
      <w:r w:rsidRPr="001F26E8">
        <w:rPr>
          <w:rFonts w:ascii="Calibri" w:hAnsi="Calibri"/>
        </w:rPr>
        <w:t>Of course, Robert is not only subject to Western musical styles. Throughout his life he has absorbed the music of the many cultures present in 1950s coloni</w:t>
      </w:r>
      <w:r w:rsidRPr="001F26E8">
        <w:rPr>
          <w:rFonts w:ascii="Calibri" w:hAnsi="Calibri"/>
        </w:rPr>
        <w:t xml:space="preserve">al Malaya: </w:t>
      </w:r>
      <w:r w:rsidRPr="001F26E8">
        <w:rPr>
          <w:rFonts w:ascii="Calibri" w:hAnsi="Calibri"/>
        </w:rPr>
        <w:t>“</w:t>
      </w:r>
      <w:r w:rsidRPr="001F26E8">
        <w:rPr>
          <w:rFonts w:ascii="Calibri" w:hAnsi="Calibri"/>
        </w:rPr>
        <w:t>Loo had sucked in hundreds of polyglot street songs with his mother</w:t>
      </w:r>
      <w:r w:rsidRPr="001F26E8">
        <w:rPr>
          <w:rFonts w:ascii="Calibri" w:hAnsi="Calibri"/>
        </w:rPr>
        <w:t>’</w:t>
      </w:r>
      <w:r w:rsidRPr="001F26E8">
        <w:rPr>
          <w:rFonts w:ascii="Calibri" w:hAnsi="Calibri"/>
        </w:rPr>
        <w:t>s milk, absorbed the rhythms of many Eastern languages and reproduced them on wind and string. It was Malayan music</w:t>
      </w:r>
      <w:r w:rsidRPr="001F26E8">
        <w:rPr>
          <w:rFonts w:ascii="Calibri" w:hAnsi="Calibri"/>
        </w:rPr>
        <w:t xml:space="preserve">” </w:t>
      </w:r>
      <w:r w:rsidRPr="001F26E8">
        <w:rPr>
          <w:rFonts w:ascii="Calibri" w:hAnsi="Calibri"/>
        </w:rPr>
        <w:t xml:space="preserve">(Burgess, </w:t>
      </w:r>
      <w:r w:rsidRPr="001F26E8">
        <w:rPr>
          <w:rFonts w:ascii="Calibri" w:hAnsi="Calibri"/>
          <w:i/>
          <w:iCs/>
        </w:rPr>
        <w:t>Malayan Trilogy</w:t>
      </w:r>
      <w:r w:rsidRPr="001F26E8">
        <w:rPr>
          <w:rFonts w:ascii="Calibri" w:hAnsi="Calibri"/>
        </w:rPr>
        <w:t xml:space="preserve"> 436).  Robert is the hybrid produ</w:t>
      </w:r>
      <w:r w:rsidRPr="001F26E8">
        <w:rPr>
          <w:rFonts w:ascii="Calibri" w:hAnsi="Calibri"/>
        </w:rPr>
        <w:t>ct of British colonial control. His hybridity is both passive and active. He has passively absorbed other cultural products that have contributed to his own creative abilities, while also having Western cultural forms actively dominate his creative process</w:t>
      </w:r>
      <w:r w:rsidRPr="001F26E8">
        <w:rPr>
          <w:rFonts w:ascii="Calibri" w:hAnsi="Calibri"/>
        </w:rPr>
        <w:t xml:space="preserve">. He though in turn resists that authority by withholding his creative output from use for nationalist purpose. Robert shows us that it is impossible to take a binary position when it comes to assessing the effect of colonial administration on </w:t>
      </w:r>
      <w:proofErr w:type="spellStart"/>
      <w:r w:rsidRPr="001F26E8">
        <w:rPr>
          <w:rFonts w:ascii="Calibri" w:hAnsi="Calibri"/>
        </w:rPr>
        <w:t>colonised</w:t>
      </w:r>
      <w:proofErr w:type="spellEnd"/>
      <w:r w:rsidRPr="001F26E8">
        <w:rPr>
          <w:rFonts w:ascii="Calibri" w:hAnsi="Calibri"/>
        </w:rPr>
        <w:t xml:space="preserve"> pe</w:t>
      </w:r>
      <w:r w:rsidRPr="001F26E8">
        <w:rPr>
          <w:rFonts w:ascii="Calibri" w:hAnsi="Calibri"/>
        </w:rPr>
        <w:t>oples.</w:t>
      </w:r>
    </w:p>
    <w:p w:rsidR="00BB2CB0" w:rsidRPr="001F26E8" w:rsidRDefault="001F26E8">
      <w:pPr>
        <w:pStyle w:val="BodyAA"/>
        <w:ind w:firstLine="720"/>
        <w:rPr>
          <w:rFonts w:ascii="Calibri" w:hAnsi="Calibri"/>
          <w:i/>
          <w:iCs/>
        </w:rPr>
      </w:pPr>
      <w:r w:rsidRPr="001F26E8">
        <w:rPr>
          <w:rFonts w:ascii="Calibri" w:hAnsi="Calibri"/>
        </w:rPr>
        <w:t xml:space="preserve">To conclude then, this essay has taken a comparative approach to </w:t>
      </w:r>
      <w:proofErr w:type="spellStart"/>
      <w:r w:rsidRPr="001F26E8">
        <w:rPr>
          <w:rFonts w:ascii="Calibri" w:hAnsi="Calibri"/>
        </w:rPr>
        <w:t>analysing</w:t>
      </w:r>
      <w:proofErr w:type="spellEnd"/>
      <w:r w:rsidRPr="001F26E8">
        <w:rPr>
          <w:rFonts w:ascii="Calibri" w:hAnsi="Calibri"/>
        </w:rPr>
        <w:t xml:space="preserve"> Burgess</w:t>
      </w:r>
      <w:r w:rsidRPr="001F26E8">
        <w:rPr>
          <w:rFonts w:ascii="Calibri" w:hAnsi="Calibri"/>
        </w:rPr>
        <w:t>’</w:t>
      </w:r>
      <w:r w:rsidRPr="001F26E8">
        <w:rPr>
          <w:rFonts w:ascii="Calibri" w:hAnsi="Calibri"/>
        </w:rPr>
        <w:t>s colonial and postcolonial attributes. It commenced by comparing Burgess</w:t>
      </w:r>
      <w:r w:rsidRPr="001F26E8">
        <w:rPr>
          <w:rFonts w:ascii="Calibri" w:hAnsi="Calibri"/>
        </w:rPr>
        <w:t>’</w:t>
      </w:r>
      <w:r w:rsidRPr="001F26E8">
        <w:rPr>
          <w:rFonts w:ascii="Calibri" w:hAnsi="Calibri"/>
        </w:rPr>
        <w:t xml:space="preserve">s use of realism and </w:t>
      </w:r>
      <w:proofErr w:type="spellStart"/>
      <w:r w:rsidRPr="001F26E8">
        <w:rPr>
          <w:rFonts w:ascii="Calibri" w:hAnsi="Calibri"/>
        </w:rPr>
        <w:t>characterisation</w:t>
      </w:r>
      <w:proofErr w:type="spellEnd"/>
      <w:r w:rsidRPr="001F26E8">
        <w:rPr>
          <w:rFonts w:ascii="Calibri" w:hAnsi="Calibri"/>
        </w:rPr>
        <w:t xml:space="preserve"> of colonial subjects by placing </w:t>
      </w:r>
      <w:r w:rsidRPr="001F26E8">
        <w:rPr>
          <w:rFonts w:ascii="Calibri" w:hAnsi="Calibri"/>
          <w:i/>
          <w:iCs/>
        </w:rPr>
        <w:t>The Malayan Trilogy</w:t>
      </w:r>
      <w:r w:rsidRPr="001F26E8">
        <w:rPr>
          <w:rFonts w:ascii="Calibri" w:hAnsi="Calibri"/>
        </w:rPr>
        <w:t xml:space="preserve"> in</w:t>
      </w:r>
      <w:r w:rsidRPr="001F26E8">
        <w:rPr>
          <w:rFonts w:ascii="Calibri" w:hAnsi="Calibri"/>
        </w:rPr>
        <w:t xml:space="preserve"> dialogue with Greene</w:t>
      </w:r>
      <w:r w:rsidRPr="001F26E8">
        <w:rPr>
          <w:rFonts w:ascii="Calibri" w:hAnsi="Calibri"/>
        </w:rPr>
        <w:t>’</w:t>
      </w:r>
      <w:r w:rsidRPr="001F26E8">
        <w:rPr>
          <w:rFonts w:ascii="Calibri" w:hAnsi="Calibri"/>
        </w:rPr>
        <w:t xml:space="preserve">s novel, </w:t>
      </w:r>
      <w:r w:rsidRPr="001F26E8">
        <w:rPr>
          <w:rFonts w:ascii="Calibri" w:hAnsi="Calibri"/>
          <w:i/>
          <w:iCs/>
        </w:rPr>
        <w:t>The Heart of the Matter</w:t>
      </w:r>
      <w:r w:rsidRPr="001F26E8">
        <w:rPr>
          <w:rFonts w:ascii="Calibri" w:hAnsi="Calibri"/>
        </w:rPr>
        <w:t xml:space="preserve">. This comparison showed how both authors had been influenced by centuries of colonial discourses that had created an East that stood in direct opposition to the West. This forms the basis of the </w:t>
      </w:r>
      <w:r w:rsidRPr="001F26E8">
        <w:rPr>
          <w:rFonts w:ascii="Calibri" w:hAnsi="Calibri"/>
        </w:rPr>
        <w:t>“</w:t>
      </w:r>
      <w:r w:rsidRPr="001F26E8">
        <w:rPr>
          <w:rFonts w:ascii="Calibri" w:hAnsi="Calibri"/>
        </w:rPr>
        <w:t>them</w:t>
      </w:r>
      <w:r w:rsidRPr="001F26E8">
        <w:rPr>
          <w:rFonts w:ascii="Calibri" w:hAnsi="Calibri"/>
        </w:rPr>
        <w:t>”</w:t>
      </w:r>
      <w:r w:rsidRPr="001F26E8">
        <w:rPr>
          <w:rFonts w:ascii="Calibri" w:hAnsi="Calibri"/>
        </w:rPr>
        <w:t xml:space="preserve"> </w:t>
      </w:r>
      <w:r w:rsidRPr="001F26E8">
        <w:rPr>
          <w:rFonts w:ascii="Calibri" w:hAnsi="Calibri"/>
        </w:rPr>
        <w:t xml:space="preserve">and </w:t>
      </w:r>
      <w:r w:rsidRPr="001F26E8">
        <w:rPr>
          <w:rFonts w:ascii="Calibri" w:hAnsi="Calibri"/>
        </w:rPr>
        <w:t>“</w:t>
      </w:r>
      <w:r w:rsidRPr="001F26E8">
        <w:rPr>
          <w:rFonts w:ascii="Calibri" w:hAnsi="Calibri"/>
        </w:rPr>
        <w:t>us</w:t>
      </w:r>
      <w:r w:rsidRPr="001F26E8">
        <w:rPr>
          <w:rFonts w:ascii="Calibri" w:hAnsi="Calibri"/>
        </w:rPr>
        <w:t xml:space="preserve">” </w:t>
      </w:r>
      <w:r w:rsidRPr="001F26E8">
        <w:rPr>
          <w:rFonts w:ascii="Calibri" w:hAnsi="Calibri"/>
        </w:rPr>
        <w:t xml:space="preserve">binary that attributed everything that the West thought was negative to the East. It is from here that enduring stereotypes were born that can be seen in the novels of both Greene and Burgess. However, </w:t>
      </w:r>
      <w:r w:rsidRPr="001F26E8">
        <w:rPr>
          <w:rFonts w:ascii="Calibri" w:hAnsi="Calibri"/>
          <w:i/>
          <w:iCs/>
        </w:rPr>
        <w:t>The Malayan Trilogy</w:t>
      </w:r>
      <w:r w:rsidRPr="001F26E8">
        <w:rPr>
          <w:rFonts w:ascii="Calibri" w:hAnsi="Calibri"/>
        </w:rPr>
        <w:t xml:space="preserve"> also allows us to consid</w:t>
      </w:r>
      <w:r w:rsidRPr="001F26E8">
        <w:rPr>
          <w:rFonts w:ascii="Calibri" w:hAnsi="Calibri"/>
        </w:rPr>
        <w:t>er Burgess</w:t>
      </w:r>
      <w:r w:rsidRPr="001F26E8">
        <w:rPr>
          <w:rFonts w:ascii="Calibri" w:hAnsi="Calibri"/>
        </w:rPr>
        <w:t>’</w:t>
      </w:r>
      <w:r w:rsidRPr="001F26E8">
        <w:rPr>
          <w:rFonts w:ascii="Calibri" w:hAnsi="Calibri"/>
        </w:rPr>
        <w:t>s work from a postcolonial perspective. There are signs of Burgess</w:t>
      </w:r>
      <w:r w:rsidRPr="001F26E8">
        <w:rPr>
          <w:rFonts w:ascii="Calibri" w:hAnsi="Calibri"/>
        </w:rPr>
        <w:t>’</w:t>
      </w:r>
      <w:r w:rsidRPr="001F26E8">
        <w:rPr>
          <w:rFonts w:ascii="Calibri" w:hAnsi="Calibri"/>
        </w:rPr>
        <w:t>s resistance to colonial authority in his portrayals of day-to-day life among the teachers and pupils of Crabbe</w:t>
      </w:r>
      <w:r w:rsidRPr="001F26E8">
        <w:rPr>
          <w:rFonts w:ascii="Calibri" w:hAnsi="Calibri"/>
        </w:rPr>
        <w:t>’</w:t>
      </w:r>
      <w:r w:rsidRPr="001F26E8">
        <w:rPr>
          <w:rFonts w:ascii="Calibri" w:hAnsi="Calibri"/>
        </w:rPr>
        <w:t>s Government School. However, it is Burgess</w:t>
      </w:r>
      <w:r w:rsidRPr="001F26E8">
        <w:rPr>
          <w:rFonts w:ascii="Calibri" w:hAnsi="Calibri"/>
        </w:rPr>
        <w:t>’</w:t>
      </w:r>
      <w:r w:rsidRPr="001F26E8">
        <w:rPr>
          <w:rFonts w:ascii="Calibri" w:hAnsi="Calibri"/>
        </w:rPr>
        <w:t>s insistence on giving</w:t>
      </w:r>
      <w:r w:rsidRPr="001F26E8">
        <w:rPr>
          <w:rFonts w:ascii="Calibri" w:hAnsi="Calibri"/>
        </w:rPr>
        <w:t xml:space="preserve"> prominent roles to non-white figures that clearly differentiates him from literary contemporaries of his such as Maugham, Greene, and Waugh. He also makes sure to provide the Tamils, Bengalis, Chinese, and Malayans with fully-formed characters and most im</w:t>
      </w:r>
      <w:r w:rsidRPr="001F26E8">
        <w:rPr>
          <w:rFonts w:ascii="Calibri" w:hAnsi="Calibri"/>
        </w:rPr>
        <w:t xml:space="preserve">portantly, he allows them their own languages by which to articulate themselves. We have also seen how some critics claim that his interest in Malayan dialects and insistence on focusing the attention of his narratives on the </w:t>
      </w:r>
      <w:proofErr w:type="spellStart"/>
      <w:r w:rsidRPr="001F26E8">
        <w:rPr>
          <w:rFonts w:ascii="Calibri" w:hAnsi="Calibri"/>
        </w:rPr>
        <w:t>colonised</w:t>
      </w:r>
      <w:proofErr w:type="spellEnd"/>
      <w:r w:rsidRPr="001F26E8">
        <w:rPr>
          <w:rFonts w:ascii="Calibri" w:hAnsi="Calibri"/>
        </w:rPr>
        <w:t xml:space="preserve"> at the expense the </w:t>
      </w:r>
      <w:proofErr w:type="spellStart"/>
      <w:r w:rsidRPr="001F26E8">
        <w:rPr>
          <w:rFonts w:ascii="Calibri" w:hAnsi="Calibri"/>
        </w:rPr>
        <w:t>c</w:t>
      </w:r>
      <w:r w:rsidRPr="001F26E8">
        <w:rPr>
          <w:rFonts w:ascii="Calibri" w:hAnsi="Calibri"/>
        </w:rPr>
        <w:t>olonisers</w:t>
      </w:r>
      <w:proofErr w:type="spellEnd"/>
      <w:r w:rsidRPr="001F26E8">
        <w:rPr>
          <w:rFonts w:ascii="Calibri" w:hAnsi="Calibri"/>
        </w:rPr>
        <w:t xml:space="preserve"> points to him being a proto-</w:t>
      </w:r>
      <w:proofErr w:type="spellStart"/>
      <w:r w:rsidRPr="001F26E8">
        <w:rPr>
          <w:rFonts w:ascii="Calibri" w:hAnsi="Calibri"/>
        </w:rPr>
        <w:t>postcolonialist</w:t>
      </w:r>
      <w:proofErr w:type="spellEnd"/>
      <w:r w:rsidRPr="001F26E8">
        <w:rPr>
          <w:rFonts w:ascii="Calibri" w:hAnsi="Calibri"/>
        </w:rPr>
        <w:t xml:space="preserve">. This swinging between him being on the one hand a traditional colonialist fiction writer, and on the other an anti-establishment </w:t>
      </w:r>
      <w:proofErr w:type="spellStart"/>
      <w:r w:rsidRPr="001F26E8">
        <w:rPr>
          <w:rFonts w:ascii="Calibri" w:hAnsi="Calibri"/>
        </w:rPr>
        <w:t>postcolonialist</w:t>
      </w:r>
      <w:proofErr w:type="spellEnd"/>
      <w:r w:rsidRPr="001F26E8">
        <w:rPr>
          <w:rFonts w:ascii="Calibri" w:hAnsi="Calibri"/>
        </w:rPr>
        <w:t xml:space="preserve"> demonstrates the difficulty in attempting to neatly </w:t>
      </w:r>
      <w:proofErr w:type="spellStart"/>
      <w:r w:rsidRPr="001F26E8">
        <w:rPr>
          <w:rFonts w:ascii="Calibri" w:hAnsi="Calibri"/>
        </w:rPr>
        <w:t>cate</w:t>
      </w:r>
      <w:r w:rsidRPr="001F26E8">
        <w:rPr>
          <w:rFonts w:ascii="Calibri" w:hAnsi="Calibri"/>
        </w:rPr>
        <w:t>gorise</w:t>
      </w:r>
      <w:proofErr w:type="spellEnd"/>
      <w:r w:rsidRPr="001F26E8">
        <w:rPr>
          <w:rFonts w:ascii="Calibri" w:hAnsi="Calibri"/>
        </w:rPr>
        <w:t xml:space="preserve"> not just Burgess</w:t>
      </w:r>
      <w:r w:rsidRPr="001F26E8">
        <w:rPr>
          <w:rFonts w:ascii="Calibri" w:hAnsi="Calibri"/>
        </w:rPr>
        <w:t>’</w:t>
      </w:r>
      <w:r w:rsidRPr="001F26E8">
        <w:rPr>
          <w:rFonts w:ascii="Calibri" w:hAnsi="Calibri"/>
        </w:rPr>
        <w:t xml:space="preserve">s writing but also the relationship between </w:t>
      </w:r>
      <w:proofErr w:type="spellStart"/>
      <w:r w:rsidRPr="001F26E8">
        <w:rPr>
          <w:rFonts w:ascii="Calibri" w:hAnsi="Calibri"/>
        </w:rPr>
        <w:t>coloniser</w:t>
      </w:r>
      <w:proofErr w:type="spellEnd"/>
      <w:r w:rsidRPr="001F26E8">
        <w:rPr>
          <w:rFonts w:ascii="Calibri" w:hAnsi="Calibri"/>
        </w:rPr>
        <w:t xml:space="preserve"> and </w:t>
      </w:r>
      <w:proofErr w:type="spellStart"/>
      <w:r w:rsidRPr="001F26E8">
        <w:rPr>
          <w:rFonts w:ascii="Calibri" w:hAnsi="Calibri"/>
        </w:rPr>
        <w:t>colonised</w:t>
      </w:r>
      <w:proofErr w:type="spellEnd"/>
      <w:r w:rsidRPr="001F26E8">
        <w:rPr>
          <w:rFonts w:ascii="Calibri" w:hAnsi="Calibri"/>
        </w:rPr>
        <w:t>. It is with that in mind that we finally turned to an examination of Robert Loo</w:t>
      </w:r>
      <w:r w:rsidRPr="001F26E8">
        <w:rPr>
          <w:rFonts w:ascii="Calibri" w:hAnsi="Calibri"/>
        </w:rPr>
        <w:t>’</w:t>
      </w:r>
      <w:r w:rsidRPr="001F26E8">
        <w:rPr>
          <w:rFonts w:ascii="Calibri" w:hAnsi="Calibri"/>
        </w:rPr>
        <w:t>s experience and absorption of Western cultural hegemony and local cultural practice</w:t>
      </w:r>
      <w:r w:rsidRPr="001F26E8">
        <w:rPr>
          <w:rFonts w:ascii="Calibri" w:hAnsi="Calibri"/>
        </w:rPr>
        <w:t xml:space="preserve">s, which in turn created hybrid art capable of resisting and </w:t>
      </w:r>
      <w:proofErr w:type="spellStart"/>
      <w:r w:rsidRPr="001F26E8">
        <w:rPr>
          <w:rFonts w:ascii="Calibri" w:hAnsi="Calibri"/>
        </w:rPr>
        <w:t>destabilising</w:t>
      </w:r>
      <w:proofErr w:type="spellEnd"/>
      <w:r w:rsidRPr="001F26E8">
        <w:rPr>
          <w:rFonts w:ascii="Calibri" w:hAnsi="Calibri"/>
        </w:rPr>
        <w:t xml:space="preserve"> colonial control. Through Burgess</w:t>
      </w:r>
      <w:r w:rsidRPr="001F26E8">
        <w:rPr>
          <w:rFonts w:ascii="Calibri" w:hAnsi="Calibri"/>
        </w:rPr>
        <w:t>’</w:t>
      </w:r>
      <w:r w:rsidRPr="001F26E8">
        <w:rPr>
          <w:rFonts w:ascii="Calibri" w:hAnsi="Calibri"/>
        </w:rPr>
        <w:t xml:space="preserve">s </w:t>
      </w:r>
      <w:proofErr w:type="spellStart"/>
      <w:r w:rsidRPr="001F26E8">
        <w:rPr>
          <w:rFonts w:ascii="Calibri" w:hAnsi="Calibri"/>
        </w:rPr>
        <w:t>characterisation</w:t>
      </w:r>
      <w:proofErr w:type="spellEnd"/>
      <w:r w:rsidRPr="001F26E8">
        <w:rPr>
          <w:rFonts w:ascii="Calibri" w:hAnsi="Calibri"/>
        </w:rPr>
        <w:t xml:space="preserve"> of Robert we can see how the concept of hybridity questions the ineffectiveness of earlier critical theories that maintain focus</w:t>
      </w:r>
      <w:r w:rsidRPr="001F26E8">
        <w:rPr>
          <w:rFonts w:ascii="Calibri" w:hAnsi="Calibri"/>
        </w:rPr>
        <w:t xml:space="preserve"> on the binary oppositions.</w:t>
      </w:r>
    </w:p>
    <w:p w:rsidR="00BB2CB0" w:rsidRPr="001F26E8" w:rsidRDefault="00BB2CB0">
      <w:pPr>
        <w:pStyle w:val="BodyAA"/>
        <w:rPr>
          <w:rFonts w:ascii="Calibri" w:hAnsi="Calibri"/>
        </w:rPr>
      </w:pPr>
    </w:p>
    <w:p w:rsidR="00BB2CB0" w:rsidRPr="001F26E8" w:rsidRDefault="00BB2CB0">
      <w:pPr>
        <w:pStyle w:val="BodyAA"/>
        <w:rPr>
          <w:rFonts w:ascii="Calibri" w:hAnsi="Calibri"/>
        </w:rPr>
      </w:pPr>
    </w:p>
    <w:p w:rsidR="00BB2CB0" w:rsidRPr="001F26E8" w:rsidRDefault="00BB2CB0">
      <w:pPr>
        <w:pStyle w:val="BodyAA"/>
        <w:rPr>
          <w:rFonts w:ascii="Calibri" w:hAnsi="Calibri"/>
        </w:rPr>
      </w:pPr>
    </w:p>
    <w:p w:rsidR="00BB2CB0" w:rsidRPr="001F26E8" w:rsidRDefault="001F26E8">
      <w:pPr>
        <w:pStyle w:val="BodyAA"/>
        <w:ind w:firstLine="720"/>
        <w:jc w:val="center"/>
        <w:rPr>
          <w:rFonts w:ascii="Calibri" w:hAnsi="Calibri"/>
          <w:b/>
          <w:bCs/>
        </w:rPr>
      </w:pPr>
      <w:r w:rsidRPr="001F26E8">
        <w:rPr>
          <w:rFonts w:ascii="Calibri" w:hAnsi="Calibri"/>
          <w:b/>
          <w:bCs/>
        </w:rPr>
        <w:t>Works Cited</w:t>
      </w:r>
    </w:p>
    <w:p w:rsidR="00BB2CB0" w:rsidRPr="001F26E8" w:rsidRDefault="001F26E8">
      <w:pPr>
        <w:pStyle w:val="BodyAA"/>
        <w:tabs>
          <w:tab w:val="left" w:pos="142"/>
        </w:tabs>
        <w:rPr>
          <w:rFonts w:ascii="Calibri" w:hAnsi="Calibri"/>
          <w:b/>
          <w:bCs/>
        </w:rPr>
      </w:pPr>
      <w:r w:rsidRPr="001F26E8">
        <w:rPr>
          <w:rFonts w:ascii="Calibri" w:hAnsi="Calibri"/>
          <w:b/>
          <w:bCs/>
        </w:rPr>
        <w:t>Primary Texts:</w:t>
      </w:r>
    </w:p>
    <w:p w:rsidR="00BB2CB0" w:rsidRPr="001F26E8" w:rsidRDefault="001F26E8">
      <w:pPr>
        <w:pStyle w:val="BodyAA"/>
        <w:tabs>
          <w:tab w:val="left" w:pos="142"/>
        </w:tabs>
        <w:ind w:left="284" w:hanging="284"/>
        <w:rPr>
          <w:rFonts w:ascii="Calibri" w:hAnsi="Calibri"/>
          <w:i/>
          <w:iCs/>
        </w:rPr>
      </w:pPr>
      <w:r w:rsidRPr="001F26E8">
        <w:rPr>
          <w:rFonts w:ascii="Calibri" w:hAnsi="Calibri"/>
        </w:rPr>
        <w:t xml:space="preserve">Burgess, Anthony. </w:t>
      </w:r>
      <w:r w:rsidRPr="001F26E8">
        <w:rPr>
          <w:rFonts w:ascii="Calibri" w:hAnsi="Calibri"/>
          <w:i/>
          <w:iCs/>
        </w:rPr>
        <w:t>The Long Day Wanes:</w:t>
      </w:r>
      <w:r w:rsidRPr="001F26E8">
        <w:rPr>
          <w:rFonts w:ascii="Calibri" w:hAnsi="Calibri"/>
        </w:rPr>
        <w:t xml:space="preserve"> </w:t>
      </w:r>
      <w:r w:rsidRPr="001F26E8">
        <w:rPr>
          <w:rFonts w:ascii="Calibri" w:hAnsi="Calibri"/>
          <w:i/>
          <w:iCs/>
        </w:rPr>
        <w:t xml:space="preserve">A Malayan Trilogy. </w:t>
      </w:r>
      <w:r w:rsidRPr="001F26E8">
        <w:rPr>
          <w:rFonts w:ascii="Calibri" w:hAnsi="Calibri"/>
        </w:rPr>
        <w:t>London: Penguin, 1981</w:t>
      </w:r>
      <w:r w:rsidRPr="001F26E8">
        <w:rPr>
          <w:rFonts w:ascii="Calibri" w:hAnsi="Calibri"/>
          <w:i/>
          <w:iCs/>
        </w:rPr>
        <w:t xml:space="preserve">. </w:t>
      </w:r>
      <w:r w:rsidRPr="001F26E8">
        <w:rPr>
          <w:rFonts w:ascii="Calibri" w:hAnsi="Calibri"/>
        </w:rPr>
        <w:t>Print.</w:t>
      </w:r>
    </w:p>
    <w:p w:rsidR="00BB2CB0" w:rsidRPr="001F26E8" w:rsidRDefault="001F26E8">
      <w:pPr>
        <w:pStyle w:val="BodyAA"/>
        <w:tabs>
          <w:tab w:val="left" w:pos="142"/>
        </w:tabs>
        <w:ind w:left="284" w:hanging="284"/>
        <w:rPr>
          <w:rFonts w:ascii="Calibri" w:hAnsi="Calibri"/>
          <w:i/>
          <w:iCs/>
        </w:rPr>
      </w:pPr>
      <w:r w:rsidRPr="001F26E8">
        <w:rPr>
          <w:rFonts w:ascii="Calibri" w:hAnsi="Calibri"/>
        </w:rPr>
        <w:t xml:space="preserve">Greene, Graham. </w:t>
      </w:r>
      <w:r w:rsidRPr="001F26E8">
        <w:rPr>
          <w:rFonts w:ascii="Calibri" w:hAnsi="Calibri"/>
          <w:i/>
          <w:iCs/>
        </w:rPr>
        <w:t>The Heart of the Matter</w:t>
      </w:r>
      <w:r w:rsidRPr="001F26E8">
        <w:rPr>
          <w:rFonts w:ascii="Calibri" w:hAnsi="Calibri"/>
        </w:rPr>
        <w:t>. London: Penguin, 1962. Print.</w:t>
      </w:r>
    </w:p>
    <w:p w:rsidR="00BB2CB0" w:rsidRPr="001F26E8" w:rsidRDefault="001F26E8">
      <w:pPr>
        <w:pStyle w:val="BodyAA"/>
        <w:tabs>
          <w:tab w:val="left" w:pos="142"/>
        </w:tabs>
        <w:ind w:left="284" w:hanging="284"/>
        <w:rPr>
          <w:rFonts w:ascii="Calibri" w:hAnsi="Calibri"/>
          <w:b/>
          <w:bCs/>
        </w:rPr>
      </w:pPr>
      <w:r w:rsidRPr="001F26E8">
        <w:rPr>
          <w:rFonts w:ascii="Calibri" w:hAnsi="Calibri"/>
          <w:b/>
          <w:bCs/>
        </w:rPr>
        <w:t>Secondary Texts:</w:t>
      </w:r>
    </w:p>
    <w:p w:rsidR="00BB2CB0" w:rsidRPr="001F26E8" w:rsidRDefault="001F26E8">
      <w:pPr>
        <w:pStyle w:val="BodyAA"/>
        <w:tabs>
          <w:tab w:val="left" w:pos="142"/>
        </w:tabs>
        <w:ind w:left="284" w:hanging="284"/>
        <w:rPr>
          <w:rFonts w:ascii="Calibri" w:hAnsi="Calibri"/>
        </w:rPr>
      </w:pPr>
      <w:proofErr w:type="spellStart"/>
      <w:r w:rsidRPr="001F26E8">
        <w:rPr>
          <w:rFonts w:ascii="Calibri" w:hAnsi="Calibri"/>
        </w:rPr>
        <w:t>Achera</w:t>
      </w:r>
      <w:r w:rsidRPr="001F26E8">
        <w:rPr>
          <w:rFonts w:ascii="Calibri" w:hAnsi="Calibri"/>
        </w:rPr>
        <w:t>ï</w:t>
      </w:r>
      <w:r w:rsidRPr="001F26E8">
        <w:rPr>
          <w:rFonts w:ascii="Calibri" w:hAnsi="Calibri"/>
        </w:rPr>
        <w:t>ou</w:t>
      </w:r>
      <w:proofErr w:type="spellEnd"/>
      <w:r w:rsidRPr="001F26E8">
        <w:rPr>
          <w:rFonts w:ascii="Calibri" w:hAnsi="Calibri"/>
        </w:rPr>
        <w:t xml:space="preserve">, Amar. </w:t>
      </w:r>
      <w:r w:rsidRPr="001F26E8">
        <w:rPr>
          <w:rFonts w:ascii="Calibri" w:hAnsi="Calibri"/>
          <w:i/>
          <w:iCs/>
        </w:rPr>
        <w:t xml:space="preserve">Questioning Hybridity, </w:t>
      </w:r>
      <w:proofErr w:type="spellStart"/>
      <w:r w:rsidRPr="001F26E8">
        <w:rPr>
          <w:rFonts w:ascii="Calibri" w:hAnsi="Calibri"/>
          <w:i/>
          <w:iCs/>
        </w:rPr>
        <w:t>Postcolonialism</w:t>
      </w:r>
      <w:proofErr w:type="spellEnd"/>
      <w:r w:rsidRPr="001F26E8">
        <w:rPr>
          <w:rFonts w:ascii="Calibri" w:hAnsi="Calibri"/>
          <w:i/>
          <w:iCs/>
        </w:rPr>
        <w:t xml:space="preserve"> and Globalism</w:t>
      </w:r>
      <w:r w:rsidRPr="001F26E8">
        <w:rPr>
          <w:rFonts w:ascii="Calibri" w:hAnsi="Calibri"/>
        </w:rPr>
        <w:t>. London: Palgrave Macmillan, 2011. Print.</w:t>
      </w:r>
    </w:p>
    <w:p w:rsidR="00BB2CB0" w:rsidRPr="001F26E8" w:rsidRDefault="001F26E8">
      <w:pPr>
        <w:pStyle w:val="BodyAA"/>
        <w:tabs>
          <w:tab w:val="left" w:pos="142"/>
        </w:tabs>
        <w:ind w:left="284" w:hanging="284"/>
        <w:rPr>
          <w:rFonts w:ascii="Calibri" w:hAnsi="Calibri"/>
        </w:rPr>
      </w:pPr>
      <w:proofErr w:type="spellStart"/>
      <w:r w:rsidRPr="001F26E8">
        <w:rPr>
          <w:rFonts w:ascii="Calibri" w:hAnsi="Calibri"/>
        </w:rPr>
        <w:t>Bergonzi</w:t>
      </w:r>
      <w:proofErr w:type="spellEnd"/>
      <w:r w:rsidRPr="001F26E8">
        <w:rPr>
          <w:rFonts w:ascii="Calibri" w:hAnsi="Calibri"/>
        </w:rPr>
        <w:t xml:space="preserve">, Bernard. </w:t>
      </w:r>
      <w:r w:rsidRPr="001F26E8">
        <w:rPr>
          <w:rFonts w:ascii="Calibri" w:hAnsi="Calibri"/>
          <w:i/>
          <w:iCs/>
        </w:rPr>
        <w:t>A Study in Greene: Graham Greene and the Art of the Novel</w:t>
      </w:r>
      <w:r w:rsidRPr="001F26E8">
        <w:rPr>
          <w:rFonts w:ascii="Calibri" w:hAnsi="Calibri"/>
        </w:rPr>
        <w:t>. Oxford: Oxford University Press, 2006. Print.</w:t>
      </w:r>
    </w:p>
    <w:p w:rsidR="00BB2CB0" w:rsidRPr="001F26E8" w:rsidRDefault="001F26E8">
      <w:pPr>
        <w:pStyle w:val="BodyAA"/>
        <w:ind w:left="261" w:hanging="261"/>
        <w:rPr>
          <w:rFonts w:ascii="Calibri" w:hAnsi="Calibri"/>
        </w:rPr>
      </w:pPr>
      <w:r w:rsidRPr="001F26E8">
        <w:rPr>
          <w:rFonts w:ascii="Calibri" w:hAnsi="Calibri"/>
        </w:rPr>
        <w:t xml:space="preserve">Bergstrom, Carson. </w:t>
      </w:r>
      <w:r w:rsidRPr="001F26E8">
        <w:rPr>
          <w:rFonts w:ascii="Calibri" w:hAnsi="Calibri"/>
        </w:rPr>
        <w:t>“</w:t>
      </w:r>
      <w:r w:rsidRPr="001F26E8">
        <w:rPr>
          <w:rFonts w:ascii="Calibri" w:hAnsi="Calibri"/>
        </w:rPr>
        <w:t>Introduction.</w:t>
      </w:r>
      <w:r w:rsidRPr="001F26E8">
        <w:rPr>
          <w:rFonts w:ascii="Calibri" w:hAnsi="Calibri"/>
        </w:rPr>
        <w:t xml:space="preserve">” </w:t>
      </w:r>
      <w:r w:rsidRPr="001F26E8">
        <w:rPr>
          <w:rFonts w:ascii="Calibri" w:hAnsi="Calibri"/>
          <w:i/>
          <w:iCs/>
        </w:rPr>
        <w:t>An</w:t>
      </w:r>
      <w:r w:rsidRPr="001F26E8">
        <w:rPr>
          <w:rFonts w:ascii="Calibri" w:hAnsi="Calibri"/>
          <w:i/>
          <w:iCs/>
        </w:rPr>
        <w:t>thony Burgess and Modernity</w:t>
      </w:r>
      <w:r w:rsidRPr="001F26E8">
        <w:rPr>
          <w:rFonts w:ascii="Calibri" w:hAnsi="Calibri"/>
        </w:rPr>
        <w:t xml:space="preserve">. Ed. Alan R. </w:t>
      </w:r>
      <w:proofErr w:type="spellStart"/>
      <w:r w:rsidRPr="001F26E8">
        <w:rPr>
          <w:rFonts w:ascii="Calibri" w:hAnsi="Calibri"/>
        </w:rPr>
        <w:t>Roughley</w:t>
      </w:r>
      <w:proofErr w:type="spellEnd"/>
      <w:r w:rsidRPr="001F26E8">
        <w:rPr>
          <w:rFonts w:ascii="Calibri" w:hAnsi="Calibri"/>
        </w:rPr>
        <w:t>. Manchester: Manchester University Press, 2008. 1-18. Print.</w:t>
      </w:r>
    </w:p>
    <w:p w:rsidR="00BB2CB0" w:rsidRPr="001F26E8" w:rsidRDefault="001F26E8">
      <w:pPr>
        <w:pStyle w:val="BodyAA"/>
        <w:tabs>
          <w:tab w:val="left" w:pos="261"/>
        </w:tabs>
        <w:ind w:left="284" w:hanging="284"/>
        <w:rPr>
          <w:rFonts w:ascii="Calibri" w:hAnsi="Calibri"/>
        </w:rPr>
      </w:pPr>
      <w:proofErr w:type="spellStart"/>
      <w:r w:rsidRPr="001F26E8">
        <w:rPr>
          <w:rFonts w:ascii="Calibri" w:hAnsi="Calibri"/>
        </w:rPr>
        <w:t>Biltoo</w:t>
      </w:r>
      <w:proofErr w:type="spellEnd"/>
      <w:r w:rsidRPr="001F26E8">
        <w:rPr>
          <w:rFonts w:ascii="Calibri" w:hAnsi="Calibri"/>
        </w:rPr>
        <w:t xml:space="preserve">, Anil. </w:t>
      </w:r>
      <w:r w:rsidRPr="001F26E8">
        <w:rPr>
          <w:rFonts w:ascii="Calibri" w:hAnsi="Calibri"/>
        </w:rPr>
        <w:t>“</w:t>
      </w:r>
      <w:r w:rsidRPr="001F26E8">
        <w:rPr>
          <w:rFonts w:ascii="Calibri" w:hAnsi="Calibri"/>
        </w:rPr>
        <w:t xml:space="preserve">From kampong to nation-state: Burgess on the Malay language and </w:t>
      </w:r>
      <w:proofErr w:type="spellStart"/>
      <w:r w:rsidRPr="001F26E8">
        <w:rPr>
          <w:rFonts w:ascii="Calibri" w:hAnsi="Calibri"/>
        </w:rPr>
        <w:t>globalisation</w:t>
      </w:r>
      <w:proofErr w:type="spellEnd"/>
      <w:r w:rsidRPr="001F26E8">
        <w:rPr>
          <w:rFonts w:ascii="Calibri" w:hAnsi="Calibri"/>
        </w:rPr>
        <w:t>.</w:t>
      </w:r>
      <w:r w:rsidRPr="001F26E8">
        <w:rPr>
          <w:rFonts w:ascii="Calibri" w:hAnsi="Calibri"/>
        </w:rPr>
        <w:t xml:space="preserve">” </w:t>
      </w:r>
      <w:r w:rsidRPr="001F26E8">
        <w:rPr>
          <w:rFonts w:ascii="Calibri" w:hAnsi="Calibri"/>
          <w:i/>
          <w:iCs/>
        </w:rPr>
        <w:t>Anthony Burgess and Modernity</w:t>
      </w:r>
      <w:r w:rsidRPr="001F26E8">
        <w:rPr>
          <w:rFonts w:ascii="Calibri" w:hAnsi="Calibri"/>
        </w:rPr>
        <w:t xml:space="preserve">. Ed. Alan R. </w:t>
      </w:r>
      <w:proofErr w:type="spellStart"/>
      <w:r w:rsidRPr="001F26E8">
        <w:rPr>
          <w:rFonts w:ascii="Calibri" w:hAnsi="Calibri"/>
        </w:rPr>
        <w:t>Roughle</w:t>
      </w:r>
      <w:r w:rsidRPr="001F26E8">
        <w:rPr>
          <w:rFonts w:ascii="Calibri" w:hAnsi="Calibri"/>
        </w:rPr>
        <w:t>y</w:t>
      </w:r>
      <w:proofErr w:type="spellEnd"/>
      <w:r w:rsidRPr="001F26E8">
        <w:rPr>
          <w:rFonts w:ascii="Calibri" w:hAnsi="Calibri"/>
        </w:rPr>
        <w:t>. Manchester: Manchester University Press, 2008. 223-241. Print.</w:t>
      </w:r>
    </w:p>
    <w:p w:rsidR="00BB2CB0" w:rsidRPr="001F26E8" w:rsidRDefault="001F26E8">
      <w:pPr>
        <w:pStyle w:val="BodyAA"/>
        <w:rPr>
          <w:rFonts w:ascii="Calibri" w:hAnsi="Calibri"/>
        </w:rPr>
      </w:pPr>
      <w:proofErr w:type="spellStart"/>
      <w:r w:rsidRPr="001F26E8">
        <w:rPr>
          <w:rFonts w:ascii="Calibri" w:hAnsi="Calibri"/>
        </w:rPr>
        <w:t>Biswell</w:t>
      </w:r>
      <w:proofErr w:type="spellEnd"/>
      <w:r w:rsidRPr="001F26E8">
        <w:rPr>
          <w:rFonts w:ascii="Calibri" w:hAnsi="Calibri"/>
        </w:rPr>
        <w:t xml:space="preserve">, Andrew. </w:t>
      </w:r>
      <w:r w:rsidRPr="001F26E8">
        <w:rPr>
          <w:rFonts w:ascii="Calibri" w:hAnsi="Calibri"/>
          <w:i/>
          <w:iCs/>
        </w:rPr>
        <w:t>The Real Life of Anthony Burgess.</w:t>
      </w:r>
      <w:r w:rsidRPr="001F26E8">
        <w:rPr>
          <w:rFonts w:ascii="Calibri" w:hAnsi="Calibri"/>
        </w:rPr>
        <w:t xml:space="preserve"> London: Picador, 2005. Print.</w:t>
      </w:r>
    </w:p>
    <w:p w:rsidR="00BB2CB0" w:rsidRPr="001F26E8" w:rsidRDefault="001F26E8">
      <w:pPr>
        <w:pStyle w:val="BodyAA"/>
        <w:ind w:left="284" w:hanging="284"/>
        <w:rPr>
          <w:rFonts w:ascii="Calibri" w:hAnsi="Calibri"/>
        </w:rPr>
      </w:pPr>
      <w:r w:rsidRPr="001F26E8">
        <w:rPr>
          <w:rFonts w:ascii="Calibri" w:hAnsi="Calibri"/>
        </w:rPr>
        <w:t xml:space="preserve">Burgess, Anthony. </w:t>
      </w:r>
      <w:r w:rsidRPr="001F26E8">
        <w:rPr>
          <w:rFonts w:ascii="Calibri" w:hAnsi="Calibri"/>
        </w:rPr>
        <w:t>“</w:t>
      </w:r>
      <w:r w:rsidRPr="001F26E8">
        <w:rPr>
          <w:rFonts w:ascii="Calibri" w:hAnsi="Calibri"/>
        </w:rPr>
        <w:t>Graham Greene: A Reminiscence.</w:t>
      </w:r>
      <w:r w:rsidRPr="001F26E8">
        <w:rPr>
          <w:rFonts w:ascii="Calibri" w:hAnsi="Calibri"/>
        </w:rPr>
        <w:t xml:space="preserve">” </w:t>
      </w:r>
      <w:r w:rsidRPr="001F26E8">
        <w:rPr>
          <w:rFonts w:ascii="Calibri" w:hAnsi="Calibri"/>
          <w:i/>
          <w:iCs/>
        </w:rPr>
        <w:t>One Man</w:t>
      </w:r>
      <w:r w:rsidRPr="001F26E8">
        <w:rPr>
          <w:rFonts w:ascii="Calibri" w:hAnsi="Calibri"/>
          <w:i/>
          <w:iCs/>
        </w:rPr>
        <w:t>’</w:t>
      </w:r>
      <w:r w:rsidRPr="001F26E8">
        <w:rPr>
          <w:rFonts w:ascii="Calibri" w:hAnsi="Calibri"/>
          <w:i/>
          <w:iCs/>
        </w:rPr>
        <w:t>s Chorus</w:t>
      </w:r>
      <w:r w:rsidRPr="001F26E8">
        <w:rPr>
          <w:rFonts w:ascii="Calibri" w:hAnsi="Calibri"/>
        </w:rPr>
        <w:t xml:space="preserve">: </w:t>
      </w:r>
      <w:r w:rsidRPr="001F26E8">
        <w:rPr>
          <w:rFonts w:ascii="Calibri" w:hAnsi="Calibri"/>
          <w:i/>
          <w:iCs/>
        </w:rPr>
        <w:t>The Uncollected Writings</w:t>
      </w:r>
      <w:r w:rsidRPr="001F26E8">
        <w:rPr>
          <w:rFonts w:ascii="Calibri" w:hAnsi="Calibri"/>
        </w:rPr>
        <w:t xml:space="preserve">. Ed. and Intr. </w:t>
      </w:r>
      <w:r w:rsidRPr="001F26E8">
        <w:rPr>
          <w:rFonts w:ascii="Calibri" w:hAnsi="Calibri"/>
        </w:rPr>
        <w:t xml:space="preserve">Ben </w:t>
      </w:r>
      <w:proofErr w:type="spellStart"/>
      <w:r w:rsidRPr="001F26E8">
        <w:rPr>
          <w:rFonts w:ascii="Calibri" w:hAnsi="Calibri"/>
        </w:rPr>
        <w:t>Forkner</w:t>
      </w:r>
      <w:proofErr w:type="spellEnd"/>
      <w:r w:rsidRPr="001F26E8">
        <w:rPr>
          <w:rFonts w:ascii="Calibri" w:hAnsi="Calibri"/>
        </w:rPr>
        <w:t>. New York</w:t>
      </w:r>
      <w:r w:rsidRPr="001F26E8">
        <w:rPr>
          <w:rFonts w:ascii="Calibri" w:hAnsi="Calibri"/>
        </w:rPr>
        <w:t xml:space="preserve">” </w:t>
      </w:r>
      <w:r w:rsidRPr="001F26E8">
        <w:rPr>
          <w:rFonts w:ascii="Calibri" w:hAnsi="Calibri"/>
        </w:rPr>
        <w:t>Carroll and Graf, 1998. 252-256. Print.</w:t>
      </w:r>
    </w:p>
    <w:p w:rsidR="00BB2CB0" w:rsidRPr="001F26E8" w:rsidRDefault="001F26E8">
      <w:pPr>
        <w:pStyle w:val="BodyAA"/>
        <w:rPr>
          <w:rFonts w:ascii="Calibri" w:hAnsi="Calibri"/>
        </w:rPr>
      </w:pPr>
      <w:r w:rsidRPr="001F26E8">
        <w:rPr>
          <w:rFonts w:ascii="Calibri" w:hAnsi="Calibri"/>
        </w:rPr>
        <w:t xml:space="preserve">---. </w:t>
      </w:r>
      <w:r w:rsidRPr="001F26E8">
        <w:rPr>
          <w:rFonts w:ascii="Calibri" w:hAnsi="Calibri"/>
          <w:i/>
          <w:iCs/>
        </w:rPr>
        <w:t>Little Wilson, Big God</w:t>
      </w:r>
      <w:r w:rsidRPr="001F26E8">
        <w:rPr>
          <w:rFonts w:ascii="Calibri" w:hAnsi="Calibri"/>
        </w:rPr>
        <w:t>. London: Vintage, 2012. Print.</w:t>
      </w:r>
    </w:p>
    <w:p w:rsidR="00BB2CB0" w:rsidRPr="001F26E8" w:rsidRDefault="001F26E8">
      <w:pPr>
        <w:pStyle w:val="BodyAA"/>
        <w:ind w:left="284" w:hanging="284"/>
        <w:rPr>
          <w:rFonts w:ascii="Calibri" w:hAnsi="Calibri"/>
        </w:rPr>
      </w:pPr>
      <w:r w:rsidRPr="001F26E8">
        <w:rPr>
          <w:rFonts w:ascii="Calibri" w:hAnsi="Calibri"/>
        </w:rPr>
        <w:t xml:space="preserve">---. </w:t>
      </w:r>
      <w:r w:rsidRPr="001F26E8">
        <w:rPr>
          <w:rFonts w:ascii="Calibri" w:hAnsi="Calibri"/>
        </w:rPr>
        <w:t>“</w:t>
      </w:r>
      <w:r w:rsidRPr="001F26E8">
        <w:rPr>
          <w:rFonts w:ascii="Calibri" w:hAnsi="Calibri"/>
        </w:rPr>
        <w:t>Something About Malaysia.</w:t>
      </w:r>
      <w:r w:rsidRPr="001F26E8">
        <w:rPr>
          <w:rFonts w:ascii="Calibri" w:hAnsi="Calibri"/>
        </w:rPr>
        <w:t xml:space="preserve">” </w:t>
      </w:r>
      <w:r w:rsidRPr="001F26E8">
        <w:rPr>
          <w:rFonts w:ascii="Calibri" w:hAnsi="Calibri"/>
          <w:i/>
          <w:iCs/>
        </w:rPr>
        <w:t>One Man</w:t>
      </w:r>
      <w:r w:rsidRPr="001F26E8">
        <w:rPr>
          <w:rFonts w:ascii="Calibri" w:hAnsi="Calibri"/>
          <w:i/>
          <w:iCs/>
        </w:rPr>
        <w:t>’</w:t>
      </w:r>
      <w:r w:rsidRPr="001F26E8">
        <w:rPr>
          <w:rFonts w:ascii="Calibri" w:hAnsi="Calibri"/>
          <w:i/>
          <w:iCs/>
        </w:rPr>
        <w:t>s Chorus</w:t>
      </w:r>
      <w:r w:rsidRPr="001F26E8">
        <w:rPr>
          <w:rFonts w:ascii="Calibri" w:hAnsi="Calibri"/>
        </w:rPr>
        <w:t xml:space="preserve">: </w:t>
      </w:r>
      <w:r w:rsidRPr="001F26E8">
        <w:rPr>
          <w:rFonts w:ascii="Calibri" w:hAnsi="Calibri"/>
          <w:i/>
          <w:iCs/>
        </w:rPr>
        <w:t>The Uncollected Writings</w:t>
      </w:r>
      <w:r w:rsidRPr="001F26E8">
        <w:rPr>
          <w:rFonts w:ascii="Calibri" w:hAnsi="Calibri"/>
        </w:rPr>
        <w:t xml:space="preserve">. Ed. and Intr. Ben </w:t>
      </w:r>
      <w:proofErr w:type="spellStart"/>
      <w:r w:rsidRPr="001F26E8">
        <w:rPr>
          <w:rFonts w:ascii="Calibri" w:hAnsi="Calibri"/>
        </w:rPr>
        <w:t>Forkner</w:t>
      </w:r>
      <w:proofErr w:type="spellEnd"/>
      <w:r w:rsidRPr="001F26E8">
        <w:rPr>
          <w:rFonts w:ascii="Calibri" w:hAnsi="Calibri"/>
        </w:rPr>
        <w:t>. New York: Carroll and Graf, 19</w:t>
      </w:r>
      <w:r w:rsidRPr="001F26E8">
        <w:rPr>
          <w:rFonts w:ascii="Calibri" w:hAnsi="Calibri"/>
        </w:rPr>
        <w:t>98. 32-41. Print.</w:t>
      </w:r>
    </w:p>
    <w:p w:rsidR="00BB2CB0" w:rsidRPr="001F26E8" w:rsidRDefault="001F26E8">
      <w:pPr>
        <w:pStyle w:val="BodyAA"/>
        <w:tabs>
          <w:tab w:val="left" w:pos="261"/>
        </w:tabs>
        <w:ind w:left="284" w:hanging="284"/>
        <w:rPr>
          <w:rFonts w:ascii="Calibri" w:hAnsi="Calibri"/>
        </w:rPr>
      </w:pPr>
      <w:r w:rsidRPr="001F26E8">
        <w:rPr>
          <w:rFonts w:ascii="Calibri" w:hAnsi="Calibri"/>
        </w:rPr>
        <w:t xml:space="preserve">---. </w:t>
      </w:r>
      <w:r w:rsidRPr="001F26E8">
        <w:rPr>
          <w:rFonts w:ascii="Calibri" w:hAnsi="Calibri"/>
          <w:i/>
          <w:iCs/>
        </w:rPr>
        <w:t>The Novel Now: A Student</w:t>
      </w:r>
      <w:r w:rsidRPr="001F26E8">
        <w:rPr>
          <w:rFonts w:ascii="Calibri" w:hAnsi="Calibri"/>
          <w:i/>
          <w:iCs/>
        </w:rPr>
        <w:t>’</w:t>
      </w:r>
      <w:r w:rsidRPr="001F26E8">
        <w:rPr>
          <w:rFonts w:ascii="Calibri" w:hAnsi="Calibri"/>
          <w:i/>
          <w:iCs/>
        </w:rPr>
        <w:t>s Guide to Contemporary Fiction.</w:t>
      </w:r>
      <w:r w:rsidRPr="001F26E8">
        <w:rPr>
          <w:rFonts w:ascii="Calibri" w:hAnsi="Calibri"/>
        </w:rPr>
        <w:t xml:space="preserve"> London: Faber and Faber, 1967. Print.</w:t>
      </w:r>
    </w:p>
    <w:p w:rsidR="00BB2CB0" w:rsidRPr="001F26E8" w:rsidRDefault="001F26E8">
      <w:pPr>
        <w:pStyle w:val="BodyAA"/>
        <w:tabs>
          <w:tab w:val="left" w:pos="261"/>
        </w:tabs>
        <w:ind w:left="284" w:hanging="284"/>
        <w:rPr>
          <w:rFonts w:ascii="Calibri" w:hAnsi="Calibri"/>
        </w:rPr>
      </w:pPr>
      <w:r w:rsidRPr="001F26E8">
        <w:rPr>
          <w:rFonts w:ascii="Calibri" w:hAnsi="Calibri"/>
        </w:rPr>
        <w:t xml:space="preserve">Eagleton, Terry. </w:t>
      </w:r>
      <w:r w:rsidRPr="001F26E8">
        <w:rPr>
          <w:rFonts w:ascii="Calibri" w:hAnsi="Calibri"/>
          <w:i/>
          <w:iCs/>
        </w:rPr>
        <w:t>The English Novel: An Introduction</w:t>
      </w:r>
      <w:r w:rsidRPr="001F26E8">
        <w:rPr>
          <w:rFonts w:ascii="Calibri" w:hAnsi="Calibri"/>
        </w:rPr>
        <w:t>. Malden: Blackwell, 2005. Print.</w:t>
      </w:r>
    </w:p>
    <w:p w:rsidR="00BB2CB0" w:rsidRPr="001F26E8" w:rsidRDefault="001F26E8">
      <w:pPr>
        <w:pStyle w:val="BodyAA"/>
        <w:tabs>
          <w:tab w:val="left" w:pos="261"/>
        </w:tabs>
        <w:rPr>
          <w:rFonts w:ascii="Calibri" w:hAnsi="Calibri"/>
        </w:rPr>
      </w:pPr>
      <w:proofErr w:type="spellStart"/>
      <w:r w:rsidRPr="001F26E8">
        <w:rPr>
          <w:rFonts w:ascii="Calibri" w:hAnsi="Calibri"/>
        </w:rPr>
        <w:t>Loomba</w:t>
      </w:r>
      <w:proofErr w:type="spellEnd"/>
      <w:r w:rsidRPr="001F26E8">
        <w:rPr>
          <w:rFonts w:ascii="Calibri" w:hAnsi="Calibri"/>
        </w:rPr>
        <w:t xml:space="preserve">, </w:t>
      </w:r>
      <w:proofErr w:type="spellStart"/>
      <w:r w:rsidRPr="001F26E8">
        <w:rPr>
          <w:rFonts w:ascii="Calibri" w:hAnsi="Calibri"/>
        </w:rPr>
        <w:t>Ania</w:t>
      </w:r>
      <w:proofErr w:type="spellEnd"/>
      <w:r w:rsidRPr="001F26E8">
        <w:rPr>
          <w:rFonts w:ascii="Calibri" w:hAnsi="Calibri"/>
        </w:rPr>
        <w:t xml:space="preserve">. </w:t>
      </w:r>
      <w:r w:rsidRPr="001F26E8">
        <w:rPr>
          <w:rFonts w:ascii="Calibri" w:hAnsi="Calibri"/>
          <w:i/>
          <w:iCs/>
        </w:rPr>
        <w:t>Colonialism/</w:t>
      </w:r>
      <w:proofErr w:type="spellStart"/>
      <w:r w:rsidRPr="001F26E8">
        <w:rPr>
          <w:rFonts w:ascii="Calibri" w:hAnsi="Calibri"/>
          <w:i/>
          <w:iCs/>
        </w:rPr>
        <w:t>Postcolonialism</w:t>
      </w:r>
      <w:proofErr w:type="spellEnd"/>
      <w:r w:rsidRPr="001F26E8">
        <w:rPr>
          <w:rFonts w:ascii="Calibri" w:hAnsi="Calibri"/>
        </w:rPr>
        <w:t>. Second Ed</w:t>
      </w:r>
      <w:r w:rsidRPr="001F26E8">
        <w:rPr>
          <w:rFonts w:ascii="Calibri" w:hAnsi="Calibri"/>
        </w:rPr>
        <w:t>. London: Routledge, 2005. Print.</w:t>
      </w:r>
    </w:p>
    <w:p w:rsidR="00BB2CB0" w:rsidRPr="001F26E8" w:rsidRDefault="001F26E8">
      <w:pPr>
        <w:pStyle w:val="BodyAA"/>
        <w:tabs>
          <w:tab w:val="left" w:pos="261"/>
        </w:tabs>
        <w:ind w:left="284" w:hanging="284"/>
        <w:rPr>
          <w:rFonts w:ascii="Calibri" w:hAnsi="Calibri"/>
        </w:rPr>
      </w:pPr>
      <w:r w:rsidRPr="001F26E8">
        <w:rPr>
          <w:rFonts w:ascii="Calibri" w:hAnsi="Calibri"/>
        </w:rPr>
        <w:t xml:space="preserve"> </w:t>
      </w:r>
      <w:r w:rsidRPr="001F26E8">
        <w:rPr>
          <w:rFonts w:ascii="Calibri" w:hAnsi="Calibri"/>
        </w:rPr>
        <w:t>“</w:t>
      </w:r>
      <w:r w:rsidRPr="001F26E8">
        <w:rPr>
          <w:rFonts w:ascii="Calibri" w:hAnsi="Calibri"/>
        </w:rPr>
        <w:t>Realism.</w:t>
      </w:r>
      <w:r w:rsidRPr="001F26E8">
        <w:rPr>
          <w:rFonts w:ascii="Calibri" w:hAnsi="Calibri"/>
        </w:rPr>
        <w:t xml:space="preserve">” </w:t>
      </w:r>
      <w:r w:rsidRPr="001F26E8">
        <w:rPr>
          <w:rFonts w:ascii="Calibri" w:hAnsi="Calibri"/>
          <w:i/>
          <w:iCs/>
        </w:rPr>
        <w:t>The New Fontana Dictionary of Modern Thought</w:t>
      </w:r>
      <w:r w:rsidRPr="001F26E8">
        <w:rPr>
          <w:rFonts w:ascii="Calibri" w:hAnsi="Calibri"/>
        </w:rPr>
        <w:t xml:space="preserve">. Ed. Alan Bullock and Stephen </w:t>
      </w:r>
      <w:proofErr w:type="spellStart"/>
      <w:r w:rsidRPr="001F26E8">
        <w:rPr>
          <w:rFonts w:ascii="Calibri" w:hAnsi="Calibri"/>
        </w:rPr>
        <w:t>Trombley</w:t>
      </w:r>
      <w:proofErr w:type="spellEnd"/>
      <w:r w:rsidRPr="001F26E8">
        <w:rPr>
          <w:rFonts w:ascii="Calibri" w:hAnsi="Calibri"/>
        </w:rPr>
        <w:t xml:space="preserve">. </w:t>
      </w:r>
      <w:proofErr w:type="spellStart"/>
      <w:r w:rsidRPr="001F26E8">
        <w:rPr>
          <w:rFonts w:ascii="Calibri" w:hAnsi="Calibri"/>
        </w:rPr>
        <w:t>Asst</w:t>
      </w:r>
      <w:proofErr w:type="spellEnd"/>
      <w:r w:rsidRPr="001F26E8">
        <w:rPr>
          <w:rFonts w:ascii="Calibri" w:hAnsi="Calibri"/>
        </w:rPr>
        <w:t xml:space="preserve"> Ed. Alf </w:t>
      </w:r>
      <w:proofErr w:type="spellStart"/>
      <w:r w:rsidRPr="001F26E8">
        <w:rPr>
          <w:rFonts w:ascii="Calibri" w:hAnsi="Calibri"/>
        </w:rPr>
        <w:t>Lawrie</w:t>
      </w:r>
      <w:proofErr w:type="spellEnd"/>
      <w:r w:rsidRPr="001F26E8">
        <w:rPr>
          <w:rFonts w:ascii="Calibri" w:hAnsi="Calibri"/>
        </w:rPr>
        <w:t>. London: HarperCollins, 1999. 732-733. Print.</w:t>
      </w:r>
    </w:p>
    <w:p w:rsidR="00BB2CB0" w:rsidRPr="001F26E8" w:rsidRDefault="001F26E8">
      <w:pPr>
        <w:pStyle w:val="BodyAA"/>
        <w:tabs>
          <w:tab w:val="left" w:pos="261"/>
        </w:tabs>
        <w:ind w:left="284" w:hanging="284"/>
        <w:rPr>
          <w:rFonts w:ascii="Calibri" w:hAnsi="Calibri"/>
        </w:rPr>
      </w:pPr>
      <w:proofErr w:type="spellStart"/>
      <w:r w:rsidRPr="001F26E8">
        <w:rPr>
          <w:rFonts w:ascii="Calibri" w:hAnsi="Calibri"/>
        </w:rPr>
        <w:t>Roughley</w:t>
      </w:r>
      <w:proofErr w:type="spellEnd"/>
      <w:r w:rsidRPr="001F26E8">
        <w:rPr>
          <w:rFonts w:ascii="Calibri" w:hAnsi="Calibri"/>
        </w:rPr>
        <w:t xml:space="preserve">, Alan R. </w:t>
      </w:r>
      <w:r w:rsidRPr="001F26E8">
        <w:rPr>
          <w:rFonts w:ascii="Calibri" w:hAnsi="Calibri"/>
        </w:rPr>
        <w:t>“</w:t>
      </w:r>
      <w:r w:rsidRPr="001F26E8">
        <w:rPr>
          <w:rFonts w:ascii="Calibri" w:hAnsi="Calibri"/>
        </w:rPr>
        <w:t xml:space="preserve">The End of the World News; </w:t>
      </w:r>
      <w:r w:rsidRPr="001F26E8">
        <w:rPr>
          <w:rFonts w:ascii="Calibri" w:hAnsi="Calibri"/>
        </w:rPr>
        <w:t>‘</w:t>
      </w:r>
      <w:r w:rsidRPr="001F26E8">
        <w:rPr>
          <w:rFonts w:ascii="Calibri" w:hAnsi="Calibri"/>
        </w:rPr>
        <w:t>the end of t</w:t>
      </w:r>
      <w:r w:rsidRPr="001F26E8">
        <w:rPr>
          <w:rFonts w:ascii="Calibri" w:hAnsi="Calibri"/>
        </w:rPr>
        <w:t>he book and the beginning of writing</w:t>
      </w:r>
      <w:r w:rsidRPr="001F26E8">
        <w:rPr>
          <w:rFonts w:ascii="Calibri" w:hAnsi="Calibri"/>
        </w:rPr>
        <w:t>’</w:t>
      </w:r>
      <w:r w:rsidRPr="001F26E8">
        <w:rPr>
          <w:rFonts w:ascii="Calibri" w:hAnsi="Calibri"/>
        </w:rPr>
        <w:t>.</w:t>
      </w:r>
      <w:r w:rsidRPr="001F26E8">
        <w:rPr>
          <w:rFonts w:ascii="Calibri" w:hAnsi="Calibri"/>
        </w:rPr>
        <w:t xml:space="preserve">” </w:t>
      </w:r>
      <w:r w:rsidRPr="001F26E8">
        <w:rPr>
          <w:rFonts w:ascii="Calibri" w:hAnsi="Calibri"/>
          <w:i/>
          <w:iCs/>
        </w:rPr>
        <w:t>Anthony Burgess and Modernity</w:t>
      </w:r>
      <w:r w:rsidRPr="001F26E8">
        <w:rPr>
          <w:rFonts w:ascii="Calibri" w:hAnsi="Calibri"/>
        </w:rPr>
        <w:t xml:space="preserve">. Ed Alan R. </w:t>
      </w:r>
      <w:proofErr w:type="spellStart"/>
      <w:r w:rsidRPr="001F26E8">
        <w:rPr>
          <w:rFonts w:ascii="Calibri" w:hAnsi="Calibri"/>
        </w:rPr>
        <w:t>Roughley</w:t>
      </w:r>
      <w:proofErr w:type="spellEnd"/>
      <w:r w:rsidRPr="001F26E8">
        <w:rPr>
          <w:rFonts w:ascii="Calibri" w:hAnsi="Calibri"/>
        </w:rPr>
        <w:t>. Manchester: Manchester University Press, 2008. 58-78. Print.</w:t>
      </w:r>
    </w:p>
    <w:p w:rsidR="00BB2CB0" w:rsidRPr="001F26E8" w:rsidRDefault="001F26E8">
      <w:pPr>
        <w:pStyle w:val="BodyAA"/>
        <w:tabs>
          <w:tab w:val="left" w:pos="261"/>
        </w:tabs>
        <w:ind w:left="284" w:hanging="284"/>
        <w:rPr>
          <w:rFonts w:ascii="Calibri" w:hAnsi="Calibri"/>
        </w:rPr>
      </w:pPr>
      <w:r w:rsidRPr="001F26E8">
        <w:rPr>
          <w:rFonts w:ascii="Calibri" w:hAnsi="Calibri"/>
        </w:rPr>
        <w:t xml:space="preserve">Said, Edward W. </w:t>
      </w:r>
      <w:r w:rsidRPr="001F26E8">
        <w:rPr>
          <w:rFonts w:ascii="Calibri" w:hAnsi="Calibri"/>
          <w:i/>
          <w:iCs/>
        </w:rPr>
        <w:t>Orientalism</w:t>
      </w:r>
      <w:r w:rsidRPr="001F26E8">
        <w:rPr>
          <w:rFonts w:ascii="Calibri" w:hAnsi="Calibri"/>
        </w:rPr>
        <w:t>. London: Penguin, 1978. Print.</w:t>
      </w:r>
    </w:p>
    <w:p w:rsidR="00BB2CB0" w:rsidRPr="001F26E8" w:rsidRDefault="001F26E8">
      <w:pPr>
        <w:pStyle w:val="BodyAA"/>
        <w:ind w:left="284" w:hanging="284"/>
        <w:rPr>
          <w:rFonts w:ascii="Calibri" w:hAnsi="Calibri"/>
        </w:rPr>
      </w:pPr>
      <w:proofErr w:type="spellStart"/>
      <w:r w:rsidRPr="001F26E8">
        <w:rPr>
          <w:rFonts w:ascii="Calibri" w:hAnsi="Calibri"/>
        </w:rPr>
        <w:t>Scannell</w:t>
      </w:r>
      <w:proofErr w:type="spellEnd"/>
      <w:r w:rsidRPr="001F26E8">
        <w:rPr>
          <w:rFonts w:ascii="Calibri" w:hAnsi="Calibri"/>
        </w:rPr>
        <w:t>, James. "</w:t>
      </w:r>
      <w:r w:rsidRPr="001F26E8">
        <w:rPr>
          <w:rFonts w:ascii="Calibri" w:hAnsi="Calibri"/>
        </w:rPr>
        <w:t xml:space="preserve">The Method Is Unsound: The Aesthetic Dissonance Of Colonial Justification In Kipling, Conrad, And Greene." </w:t>
      </w:r>
      <w:r w:rsidRPr="001F26E8">
        <w:rPr>
          <w:rFonts w:ascii="Calibri" w:hAnsi="Calibri"/>
          <w:i/>
          <w:iCs/>
        </w:rPr>
        <w:t xml:space="preserve">Style 30.3 </w:t>
      </w:r>
      <w:r w:rsidRPr="001F26E8">
        <w:rPr>
          <w:rFonts w:ascii="Calibri" w:hAnsi="Calibri"/>
        </w:rPr>
        <w:t>(1996)</w:t>
      </w:r>
      <w:r w:rsidRPr="001F26E8">
        <w:rPr>
          <w:rFonts w:ascii="Calibri" w:hAnsi="Calibri"/>
          <w:i/>
          <w:iCs/>
        </w:rPr>
        <w:t>:</w:t>
      </w:r>
      <w:r w:rsidRPr="001F26E8">
        <w:rPr>
          <w:rFonts w:ascii="Calibri" w:hAnsi="Calibri"/>
        </w:rPr>
        <w:t xml:space="preserve"> 409-432. </w:t>
      </w:r>
      <w:r w:rsidRPr="001F26E8">
        <w:rPr>
          <w:rFonts w:ascii="Calibri" w:hAnsi="Calibri"/>
          <w:i/>
          <w:iCs/>
        </w:rPr>
        <w:t>MLA International Bibliography</w:t>
      </w:r>
      <w:r w:rsidRPr="001F26E8">
        <w:rPr>
          <w:rFonts w:ascii="Calibri" w:hAnsi="Calibri"/>
        </w:rPr>
        <w:t>. Web. 8 May 2014.</w:t>
      </w:r>
    </w:p>
    <w:p w:rsidR="00BB2CB0" w:rsidRPr="001F26E8" w:rsidRDefault="001F26E8">
      <w:pPr>
        <w:pStyle w:val="BodyAA"/>
        <w:ind w:left="284" w:hanging="284"/>
        <w:rPr>
          <w:rFonts w:ascii="Calibri" w:hAnsi="Calibri"/>
        </w:rPr>
      </w:pPr>
      <w:r w:rsidRPr="001F26E8">
        <w:rPr>
          <w:rFonts w:ascii="Calibri" w:hAnsi="Calibri"/>
        </w:rPr>
        <w:t xml:space="preserve">Williams, Paul and Laura Chrisman. </w:t>
      </w:r>
      <w:r w:rsidRPr="001F26E8">
        <w:rPr>
          <w:rFonts w:ascii="Calibri" w:hAnsi="Calibri"/>
        </w:rPr>
        <w:t>“</w:t>
      </w:r>
      <w:r w:rsidRPr="001F26E8">
        <w:rPr>
          <w:rFonts w:ascii="Calibri" w:hAnsi="Calibri"/>
        </w:rPr>
        <w:t>Introduction.</w:t>
      </w:r>
      <w:r w:rsidRPr="001F26E8">
        <w:rPr>
          <w:rFonts w:ascii="Calibri" w:hAnsi="Calibri"/>
        </w:rPr>
        <w:t xml:space="preserve">” </w:t>
      </w:r>
      <w:r w:rsidRPr="001F26E8">
        <w:rPr>
          <w:rFonts w:ascii="Calibri" w:hAnsi="Calibri"/>
          <w:i/>
          <w:iCs/>
        </w:rPr>
        <w:t>Colonial Discourse an</w:t>
      </w:r>
      <w:r w:rsidRPr="001F26E8">
        <w:rPr>
          <w:rFonts w:ascii="Calibri" w:hAnsi="Calibri"/>
          <w:i/>
          <w:iCs/>
        </w:rPr>
        <w:t>d Post-Colonial Theory: A Reader</w:t>
      </w:r>
      <w:r w:rsidRPr="001F26E8">
        <w:rPr>
          <w:rFonts w:ascii="Calibri" w:hAnsi="Calibri"/>
        </w:rPr>
        <w:t>. New York: Columbia University Press, 1994.127-131. Print.</w:t>
      </w:r>
    </w:p>
    <w:sectPr w:rsidR="00BB2CB0" w:rsidRPr="001F26E8">
      <w:headerReference w:type="default" r:id="rId6"/>
      <w:footerReference w:type="default" r:id="rId7"/>
      <w:pgSz w:w="11900" w:h="16840"/>
      <w:pgMar w:top="1440" w:right="1247" w:bottom="1440" w:left="1247"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F26E8">
      <w:r>
        <w:separator/>
      </w:r>
    </w:p>
  </w:endnote>
  <w:endnote w:type="continuationSeparator" w:id="0">
    <w:p w:rsidR="00000000" w:rsidRDefault="001F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CB0" w:rsidRDefault="00BB2CB0">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F26E8">
      <w:r>
        <w:separator/>
      </w:r>
    </w:p>
  </w:footnote>
  <w:footnote w:type="continuationSeparator" w:id="0">
    <w:p w:rsidR="00000000" w:rsidRDefault="001F2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CB0" w:rsidRDefault="001F26E8">
    <w:pPr>
      <w:pStyle w:val="HeaderFooterA"/>
      <w:tabs>
        <w:tab w:val="clear" w:pos="9020"/>
        <w:tab w:val="center" w:pos="4703"/>
        <w:tab w:val="right" w:pos="9386"/>
      </w:tabs>
    </w:pPr>
    <w:r>
      <w:tab/>
    </w:r>
    <w:r>
      <w:tab/>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noProof/>
      </w:rPr>
      <w:t>18</w:t>
    </w:r>
    <w:r>
      <w:rPr>
        <w:rFonts w:asci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CB0"/>
    <w:rsid w:val="001F26E8"/>
    <w:rsid w:val="00BB2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CA051-45C5-4E75-BF6C-F87CDC75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w:hAnsi="Arial Unicode MS" w:cs="Arial Unicode MS"/>
      <w:color w:val="000000"/>
      <w:sz w:val="24"/>
      <w:szCs w:val="24"/>
      <w:u w:color="000000"/>
      <w:lang w:val="en-US"/>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line="480" w:lineRule="auto"/>
    </w:pPr>
    <w:rPr>
      <w:rFonts w:ascii="Helvetica" w:hAnsi="Arial Unicode MS" w:cs="Arial Unicode MS"/>
      <w:color w:val="000000"/>
      <w:sz w:val="24"/>
      <w:szCs w:val="24"/>
      <w:u w:color="000000"/>
      <w:lang w:val="en-US"/>
    </w:rPr>
  </w:style>
  <w:style w:type="paragraph" w:styleId="Title">
    <w:name w:val="Title"/>
    <w:pPr>
      <w:spacing w:line="480" w:lineRule="auto"/>
      <w:jc w:val="center"/>
      <w:outlineLvl w:val="0"/>
    </w:pPr>
    <w:rPr>
      <w:rFonts w:ascii="Helvetica" w:hAnsi="Arial Unicode MS" w:cs="Arial Unicode MS"/>
      <w:color w:val="000000"/>
      <w:sz w:val="24"/>
      <w:szCs w:val="24"/>
      <w:u w:color="000000"/>
      <w:lang w:val="en-US"/>
    </w:rPr>
  </w:style>
  <w:style w:type="paragraph" w:customStyle="1" w:styleId="BodyAA">
    <w:name w:val="Body A A"/>
    <w:pPr>
      <w:suppressAutoHyphens/>
      <w:spacing w:after="200" w:line="480" w:lineRule="auto"/>
    </w:pPr>
    <w:rPr>
      <w:rFonts w:hAnsi="Arial Unicode M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4849</Words>
  <Characters>27641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 Carr</cp:lastModifiedBy>
  <cp:revision>2</cp:revision>
  <dcterms:created xsi:type="dcterms:W3CDTF">2015-03-02T09:57:00Z</dcterms:created>
  <dcterms:modified xsi:type="dcterms:W3CDTF">2015-03-02T09:57:00Z</dcterms:modified>
</cp:coreProperties>
</file>